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01" w:rsidRPr="00EE2D48" w:rsidRDefault="009B4D01" w:rsidP="001D25C2">
      <w:pPr>
        <w:widowControl w:val="0"/>
        <w:spacing w:after="0" w:line="240" w:lineRule="auto"/>
        <w:jc w:val="center"/>
        <w:rPr>
          <w:rFonts w:ascii="Times New Roman" w:hAnsi="Times New Roman" w:cs="Times New Roman"/>
          <w:sz w:val="24"/>
          <w:szCs w:val="24"/>
        </w:rPr>
      </w:pPr>
    </w:p>
    <w:p w:rsidR="009B4D01" w:rsidRPr="00EE2D48" w:rsidRDefault="009B4D01" w:rsidP="001D25C2">
      <w:pPr>
        <w:widowControl w:val="0"/>
        <w:spacing w:after="0" w:line="240" w:lineRule="auto"/>
        <w:jc w:val="center"/>
        <w:rPr>
          <w:rFonts w:ascii="Times New Roman" w:hAnsi="Times New Roman" w:cs="Times New Roman"/>
          <w:sz w:val="24"/>
          <w:szCs w:val="24"/>
        </w:rPr>
      </w:pPr>
    </w:p>
    <w:p w:rsidR="009B4D01" w:rsidRPr="00EE2D48" w:rsidRDefault="009B4D01" w:rsidP="001D25C2">
      <w:pPr>
        <w:widowControl w:val="0"/>
        <w:spacing w:after="0" w:line="240" w:lineRule="auto"/>
        <w:jc w:val="center"/>
        <w:rPr>
          <w:rFonts w:ascii="Times New Roman" w:hAnsi="Times New Roman" w:cs="Times New Roman"/>
          <w:sz w:val="24"/>
          <w:szCs w:val="24"/>
        </w:rPr>
      </w:pPr>
    </w:p>
    <w:p w:rsidR="009B4D01" w:rsidRPr="00EE2D48" w:rsidRDefault="009B4D01" w:rsidP="001D25C2">
      <w:pPr>
        <w:widowControl w:val="0"/>
        <w:spacing w:after="0" w:line="240" w:lineRule="auto"/>
        <w:jc w:val="center"/>
        <w:rPr>
          <w:rFonts w:ascii="Times New Roman" w:hAnsi="Times New Roman" w:cs="Times New Roman"/>
          <w:sz w:val="24"/>
          <w:szCs w:val="24"/>
        </w:rPr>
      </w:pPr>
    </w:p>
    <w:p w:rsidR="009B4D01" w:rsidRDefault="009B4D01" w:rsidP="001D25C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GMINA MIASTO ŚWIDNICA</w:t>
      </w:r>
    </w:p>
    <w:p w:rsidR="009B4D01" w:rsidRDefault="009B4D01" w:rsidP="001D25C2">
      <w:pPr>
        <w:widowControl w:val="0"/>
        <w:spacing w:after="0" w:line="240" w:lineRule="auto"/>
        <w:jc w:val="center"/>
        <w:rPr>
          <w:rFonts w:ascii="Times New Roman" w:hAnsi="Times New Roman" w:cs="Times New Roman"/>
          <w:sz w:val="24"/>
          <w:szCs w:val="24"/>
        </w:rPr>
      </w:pPr>
      <w:r w:rsidRPr="00EE2D48">
        <w:rPr>
          <w:rFonts w:ascii="Times New Roman" w:hAnsi="Times New Roman" w:cs="Times New Roman"/>
          <w:sz w:val="24"/>
          <w:szCs w:val="24"/>
        </w:rPr>
        <w:t>PROGRAM POLITYKI ZDROWOTNEJ</w:t>
      </w:r>
    </w:p>
    <w:p w:rsidR="009B4D01" w:rsidRPr="00EE2D48" w:rsidRDefault="009B4D01" w:rsidP="001D25C2">
      <w:pPr>
        <w:widowControl w:val="0"/>
        <w:spacing w:after="0" w:line="240" w:lineRule="auto"/>
        <w:jc w:val="center"/>
        <w:rPr>
          <w:rFonts w:ascii="Times New Roman" w:hAnsi="Times New Roman" w:cs="Times New Roman"/>
          <w:sz w:val="24"/>
          <w:szCs w:val="2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7.2pt;width:80.85pt;height:95.7pt;z-index:-251658240;mso-wrap-distance-left:9.05pt;mso-wrap-distance-right:9.05pt" filled="t">
            <v:fill color2="black"/>
            <v:imagedata r:id="rId7" o:title=""/>
          </v:shape>
        </w:pict>
      </w:r>
    </w:p>
    <w:p w:rsidR="009B4D01" w:rsidRDefault="009B4D01" w:rsidP="001D25C2">
      <w:pPr>
        <w:widowControl w:val="0"/>
        <w:spacing w:after="0" w:line="240" w:lineRule="auto"/>
        <w:jc w:val="center"/>
        <w:rPr>
          <w:rFonts w:ascii="Times New Roman" w:hAnsi="Times New Roman" w:cs="Times New Roman"/>
          <w:sz w:val="24"/>
          <w:szCs w:val="24"/>
        </w:rPr>
      </w:pPr>
    </w:p>
    <w:p w:rsidR="009B4D01" w:rsidRDefault="009B4D01" w:rsidP="001D25C2">
      <w:pPr>
        <w:widowControl w:val="0"/>
        <w:spacing w:after="0" w:line="240" w:lineRule="auto"/>
        <w:jc w:val="center"/>
        <w:rPr>
          <w:rFonts w:ascii="Times New Roman" w:hAnsi="Times New Roman" w:cs="Times New Roman"/>
          <w:sz w:val="24"/>
          <w:szCs w:val="24"/>
        </w:rPr>
      </w:pPr>
    </w:p>
    <w:p w:rsidR="009B4D01" w:rsidRDefault="009B4D01" w:rsidP="001D25C2">
      <w:pPr>
        <w:widowControl w:val="0"/>
        <w:spacing w:after="0" w:line="240" w:lineRule="auto"/>
        <w:jc w:val="center"/>
        <w:rPr>
          <w:rFonts w:ascii="Times New Roman" w:hAnsi="Times New Roman" w:cs="Times New Roman"/>
          <w:sz w:val="24"/>
          <w:szCs w:val="24"/>
        </w:rPr>
      </w:pPr>
    </w:p>
    <w:p w:rsidR="009B4D01" w:rsidRDefault="009B4D01" w:rsidP="001D25C2">
      <w:pPr>
        <w:widowControl w:val="0"/>
        <w:spacing w:after="0" w:line="240" w:lineRule="auto"/>
        <w:jc w:val="center"/>
        <w:rPr>
          <w:rFonts w:ascii="Times New Roman" w:hAnsi="Times New Roman" w:cs="Times New Roman"/>
          <w:sz w:val="24"/>
          <w:szCs w:val="24"/>
        </w:rPr>
      </w:pPr>
    </w:p>
    <w:p w:rsidR="009B4D01" w:rsidRDefault="009B4D01" w:rsidP="001D25C2">
      <w:pPr>
        <w:widowControl w:val="0"/>
        <w:spacing w:after="0" w:line="240" w:lineRule="auto"/>
        <w:jc w:val="center"/>
        <w:rPr>
          <w:rFonts w:ascii="Times New Roman" w:hAnsi="Times New Roman" w:cs="Times New Roman"/>
          <w:sz w:val="24"/>
          <w:szCs w:val="24"/>
        </w:rPr>
      </w:pPr>
    </w:p>
    <w:p w:rsidR="009B4D01" w:rsidRDefault="009B4D01" w:rsidP="001D25C2">
      <w:pPr>
        <w:widowControl w:val="0"/>
        <w:spacing w:after="0" w:line="240" w:lineRule="auto"/>
        <w:jc w:val="center"/>
        <w:rPr>
          <w:rFonts w:ascii="Times New Roman" w:hAnsi="Times New Roman" w:cs="Times New Roman"/>
          <w:sz w:val="24"/>
          <w:szCs w:val="24"/>
        </w:rPr>
      </w:pPr>
    </w:p>
    <w:p w:rsidR="009B4D01" w:rsidRDefault="009B4D01" w:rsidP="001D25C2">
      <w:pPr>
        <w:widowControl w:val="0"/>
        <w:spacing w:after="0" w:line="240" w:lineRule="auto"/>
        <w:jc w:val="center"/>
        <w:rPr>
          <w:rFonts w:ascii="Times New Roman" w:hAnsi="Times New Roman" w:cs="Times New Roman"/>
          <w:sz w:val="24"/>
          <w:szCs w:val="24"/>
        </w:rPr>
      </w:pPr>
    </w:p>
    <w:p w:rsidR="009B4D01" w:rsidRDefault="009B4D01" w:rsidP="001D25C2">
      <w:pPr>
        <w:widowControl w:val="0"/>
        <w:spacing w:after="0" w:line="240" w:lineRule="auto"/>
        <w:jc w:val="center"/>
        <w:rPr>
          <w:rFonts w:ascii="Times New Roman" w:hAnsi="Times New Roman" w:cs="Times New Roman"/>
          <w:sz w:val="24"/>
          <w:szCs w:val="24"/>
        </w:rPr>
      </w:pPr>
    </w:p>
    <w:p w:rsidR="009B4D01" w:rsidRDefault="009B4D01" w:rsidP="001D25C2">
      <w:pPr>
        <w:widowControl w:val="0"/>
        <w:spacing w:after="0" w:line="240" w:lineRule="auto"/>
        <w:jc w:val="center"/>
        <w:rPr>
          <w:rFonts w:ascii="Times New Roman" w:hAnsi="Times New Roman" w:cs="Times New Roman"/>
          <w:sz w:val="24"/>
          <w:szCs w:val="24"/>
        </w:rPr>
      </w:pPr>
    </w:p>
    <w:p w:rsidR="009B4D01" w:rsidRDefault="009B4D01" w:rsidP="001D25C2">
      <w:pPr>
        <w:widowControl w:val="0"/>
        <w:spacing w:after="0" w:line="240" w:lineRule="auto"/>
        <w:jc w:val="center"/>
        <w:rPr>
          <w:rFonts w:ascii="Times New Roman" w:hAnsi="Times New Roman" w:cs="Times New Roman"/>
          <w:sz w:val="24"/>
          <w:szCs w:val="24"/>
        </w:rPr>
      </w:pPr>
    </w:p>
    <w:p w:rsidR="009B4D01" w:rsidRPr="00EE2D48" w:rsidRDefault="009B4D01" w:rsidP="001D25C2">
      <w:pPr>
        <w:widowControl w:val="0"/>
        <w:spacing w:after="0" w:line="240" w:lineRule="auto"/>
        <w:jc w:val="center"/>
        <w:rPr>
          <w:rFonts w:ascii="Times New Roman" w:hAnsi="Times New Roman" w:cs="Times New Roman"/>
          <w:sz w:val="24"/>
          <w:szCs w:val="24"/>
        </w:rPr>
      </w:pPr>
    </w:p>
    <w:p w:rsidR="009B4D01" w:rsidRDefault="009B4D01" w:rsidP="001D25C2">
      <w:pPr>
        <w:spacing w:after="0" w:line="240" w:lineRule="auto"/>
        <w:jc w:val="center"/>
        <w:rPr>
          <w:rFonts w:ascii="Times New Roman" w:hAnsi="Times New Roman" w:cs="Times New Roman"/>
          <w:b/>
          <w:sz w:val="32"/>
          <w:szCs w:val="32"/>
        </w:rPr>
      </w:pPr>
      <w:r w:rsidRPr="00A73339">
        <w:rPr>
          <w:rFonts w:ascii="Times New Roman" w:hAnsi="Times New Roman" w:cs="Times New Roman"/>
          <w:b/>
          <w:sz w:val="32"/>
          <w:szCs w:val="32"/>
        </w:rPr>
        <w:t xml:space="preserve">PROGRAM PROFILAKTYKI </w:t>
      </w:r>
    </w:p>
    <w:p w:rsidR="009B4D01" w:rsidRPr="00A73339" w:rsidRDefault="009B4D01" w:rsidP="001D25C2">
      <w:pPr>
        <w:spacing w:after="0" w:line="240" w:lineRule="auto"/>
        <w:jc w:val="center"/>
        <w:rPr>
          <w:rFonts w:ascii="Times New Roman" w:hAnsi="Times New Roman" w:cs="Times New Roman"/>
          <w:b/>
          <w:sz w:val="32"/>
          <w:szCs w:val="32"/>
        </w:rPr>
      </w:pPr>
      <w:r w:rsidRPr="00A73339">
        <w:rPr>
          <w:rFonts w:ascii="Times New Roman" w:hAnsi="Times New Roman" w:cs="Times New Roman"/>
          <w:b/>
          <w:sz w:val="32"/>
          <w:szCs w:val="32"/>
        </w:rPr>
        <w:t xml:space="preserve">ZAKAŻEŃ WIRUSEM BRODAWCZAKA LUDZKIEGO (HPV) </w:t>
      </w:r>
    </w:p>
    <w:p w:rsidR="009B4D01" w:rsidRPr="00A73339" w:rsidRDefault="009B4D01" w:rsidP="001D25C2">
      <w:pPr>
        <w:spacing w:after="0" w:line="240" w:lineRule="auto"/>
        <w:jc w:val="center"/>
        <w:rPr>
          <w:rFonts w:ascii="Times New Roman" w:hAnsi="Times New Roman" w:cs="Times New Roman"/>
          <w:b/>
          <w:sz w:val="32"/>
          <w:szCs w:val="32"/>
        </w:rPr>
      </w:pPr>
      <w:r w:rsidRPr="00A73339">
        <w:rPr>
          <w:rFonts w:ascii="Times New Roman" w:hAnsi="Times New Roman" w:cs="Times New Roman"/>
          <w:b/>
          <w:sz w:val="32"/>
          <w:szCs w:val="32"/>
        </w:rPr>
        <w:t xml:space="preserve">NA LATA 2016 – 2018  </w:t>
      </w:r>
    </w:p>
    <w:p w:rsidR="009B4D01" w:rsidRPr="00A73339" w:rsidRDefault="009B4D01" w:rsidP="001D25C2">
      <w:pPr>
        <w:spacing w:after="0" w:line="240" w:lineRule="auto"/>
        <w:jc w:val="center"/>
        <w:rPr>
          <w:rFonts w:ascii="Times New Roman" w:hAnsi="Times New Roman" w:cs="Times New Roman"/>
          <w:b/>
          <w:sz w:val="32"/>
          <w:szCs w:val="32"/>
        </w:rPr>
      </w:pPr>
      <w:r w:rsidRPr="00A73339">
        <w:rPr>
          <w:rFonts w:ascii="Times New Roman" w:hAnsi="Times New Roman" w:cs="Times New Roman"/>
          <w:b/>
          <w:sz w:val="32"/>
          <w:szCs w:val="32"/>
        </w:rPr>
        <w:t>DLA MIASTA ŚWIDNICY</w:t>
      </w:r>
    </w:p>
    <w:p w:rsidR="009B4D01" w:rsidRPr="00EE2D48" w:rsidRDefault="009B4D01" w:rsidP="001D25C2">
      <w:pPr>
        <w:numPr>
          <w:ilvl w:val="0"/>
          <w:numId w:val="2"/>
        </w:numPr>
        <w:tabs>
          <w:tab w:val="left" w:pos="-348"/>
        </w:tabs>
        <w:spacing w:after="0" w:line="240" w:lineRule="auto"/>
        <w:jc w:val="both"/>
        <w:rPr>
          <w:rFonts w:ascii="Times New Roman" w:hAnsi="Times New Roman" w:cs="Times New Roman"/>
          <w:sz w:val="24"/>
          <w:szCs w:val="24"/>
        </w:rPr>
      </w:pPr>
    </w:p>
    <w:p w:rsidR="009B4D01" w:rsidRPr="00EE2D48" w:rsidRDefault="009B4D01" w:rsidP="001D25C2">
      <w:pPr>
        <w:numPr>
          <w:ilvl w:val="0"/>
          <w:numId w:val="2"/>
        </w:numPr>
        <w:tabs>
          <w:tab w:val="left" w:pos="-348"/>
        </w:tabs>
        <w:spacing w:after="0" w:line="240" w:lineRule="auto"/>
        <w:jc w:val="both"/>
        <w:rPr>
          <w:rFonts w:ascii="Times New Roman" w:hAnsi="Times New Roman" w:cs="Times New Roman"/>
          <w:sz w:val="24"/>
          <w:szCs w:val="24"/>
        </w:rPr>
      </w:pPr>
    </w:p>
    <w:p w:rsidR="009B4D01" w:rsidRPr="00EE2D48" w:rsidRDefault="009B4D01" w:rsidP="001D25C2">
      <w:pPr>
        <w:numPr>
          <w:ilvl w:val="0"/>
          <w:numId w:val="2"/>
        </w:numPr>
        <w:tabs>
          <w:tab w:val="left" w:pos="-348"/>
        </w:tabs>
        <w:spacing w:after="0" w:line="240" w:lineRule="auto"/>
        <w:jc w:val="both"/>
        <w:rPr>
          <w:rFonts w:ascii="Times New Roman" w:hAnsi="Times New Roman" w:cs="Times New Roman"/>
          <w:sz w:val="24"/>
          <w:szCs w:val="24"/>
        </w:rPr>
      </w:pPr>
    </w:p>
    <w:p w:rsidR="009B4D01" w:rsidRPr="00EE2D48" w:rsidRDefault="009B4D01" w:rsidP="001D25C2">
      <w:pPr>
        <w:numPr>
          <w:ilvl w:val="0"/>
          <w:numId w:val="2"/>
        </w:numPr>
        <w:tabs>
          <w:tab w:val="left" w:pos="-348"/>
        </w:tabs>
        <w:spacing w:after="0" w:line="240" w:lineRule="auto"/>
        <w:jc w:val="both"/>
        <w:rPr>
          <w:rFonts w:ascii="Times New Roman" w:hAnsi="Times New Roman" w:cs="Times New Roman"/>
          <w:sz w:val="24"/>
          <w:szCs w:val="24"/>
        </w:rPr>
      </w:pPr>
    </w:p>
    <w:p w:rsidR="009B4D01" w:rsidRPr="00EE2D48" w:rsidRDefault="009B4D01" w:rsidP="001D25C2">
      <w:pPr>
        <w:numPr>
          <w:ilvl w:val="0"/>
          <w:numId w:val="2"/>
        </w:numPr>
        <w:tabs>
          <w:tab w:val="left" w:pos="-348"/>
        </w:tabs>
        <w:spacing w:after="0" w:line="240" w:lineRule="auto"/>
        <w:jc w:val="both"/>
        <w:rPr>
          <w:rFonts w:ascii="Times New Roman" w:hAnsi="Times New Roman" w:cs="Times New Roman"/>
          <w:sz w:val="24"/>
          <w:szCs w:val="24"/>
        </w:rPr>
      </w:pPr>
    </w:p>
    <w:p w:rsidR="009B4D01" w:rsidRPr="00EE2D48" w:rsidRDefault="009B4D01" w:rsidP="001D25C2">
      <w:pPr>
        <w:numPr>
          <w:ilvl w:val="0"/>
          <w:numId w:val="2"/>
        </w:numPr>
        <w:tabs>
          <w:tab w:val="left" w:pos="-348"/>
        </w:tabs>
        <w:spacing w:after="0" w:line="240" w:lineRule="auto"/>
        <w:jc w:val="both"/>
        <w:rPr>
          <w:rFonts w:ascii="Times New Roman" w:hAnsi="Times New Roman" w:cs="Times New Roman"/>
          <w:sz w:val="24"/>
          <w:szCs w:val="24"/>
        </w:rPr>
      </w:pPr>
    </w:p>
    <w:p w:rsidR="009B4D01" w:rsidRDefault="009B4D01" w:rsidP="00A73339">
      <w:pPr>
        <w:tabs>
          <w:tab w:val="left" w:pos="-348"/>
        </w:tabs>
        <w:spacing w:after="0" w:line="240" w:lineRule="auto"/>
        <w:jc w:val="both"/>
        <w:rPr>
          <w:rFonts w:ascii="Times New Roman" w:hAnsi="Times New Roman" w:cs="Times New Roman"/>
          <w:sz w:val="24"/>
          <w:szCs w:val="24"/>
        </w:rPr>
      </w:pPr>
    </w:p>
    <w:p w:rsidR="009B4D01" w:rsidRDefault="009B4D01" w:rsidP="00A73339">
      <w:pPr>
        <w:tabs>
          <w:tab w:val="left" w:pos="-348"/>
        </w:tabs>
        <w:spacing w:after="0" w:line="240" w:lineRule="auto"/>
        <w:jc w:val="both"/>
        <w:rPr>
          <w:rFonts w:ascii="Times New Roman" w:hAnsi="Times New Roman" w:cs="Times New Roman"/>
          <w:sz w:val="24"/>
          <w:szCs w:val="24"/>
        </w:rPr>
      </w:pPr>
    </w:p>
    <w:p w:rsidR="009B4D01" w:rsidRDefault="009B4D01" w:rsidP="00A73339">
      <w:pPr>
        <w:tabs>
          <w:tab w:val="left" w:pos="-348"/>
        </w:tabs>
        <w:spacing w:after="0" w:line="240" w:lineRule="auto"/>
        <w:jc w:val="both"/>
        <w:rPr>
          <w:rFonts w:ascii="Times New Roman" w:hAnsi="Times New Roman" w:cs="Times New Roman"/>
          <w:sz w:val="24"/>
          <w:szCs w:val="24"/>
        </w:rPr>
      </w:pPr>
    </w:p>
    <w:p w:rsidR="009B4D01" w:rsidRDefault="009B4D01" w:rsidP="00A73339">
      <w:pPr>
        <w:tabs>
          <w:tab w:val="left" w:pos="-348"/>
        </w:tabs>
        <w:spacing w:after="0" w:line="240" w:lineRule="auto"/>
        <w:jc w:val="both"/>
        <w:rPr>
          <w:rFonts w:ascii="Times New Roman" w:hAnsi="Times New Roman" w:cs="Times New Roman"/>
          <w:sz w:val="24"/>
          <w:szCs w:val="24"/>
        </w:rPr>
      </w:pPr>
    </w:p>
    <w:p w:rsidR="009B4D01" w:rsidRDefault="009B4D01" w:rsidP="00A73339">
      <w:pPr>
        <w:tabs>
          <w:tab w:val="left" w:pos="-348"/>
        </w:tabs>
        <w:spacing w:after="0" w:line="240" w:lineRule="auto"/>
        <w:jc w:val="both"/>
        <w:rPr>
          <w:rFonts w:ascii="Times New Roman" w:hAnsi="Times New Roman" w:cs="Times New Roman"/>
          <w:sz w:val="24"/>
          <w:szCs w:val="24"/>
        </w:rPr>
      </w:pPr>
    </w:p>
    <w:p w:rsidR="009B4D01" w:rsidRPr="00EE2D48" w:rsidRDefault="009B4D01" w:rsidP="00A73339">
      <w:pPr>
        <w:tabs>
          <w:tab w:val="left" w:pos="-348"/>
        </w:tabs>
        <w:spacing w:after="0" w:line="240" w:lineRule="auto"/>
        <w:jc w:val="both"/>
        <w:rPr>
          <w:rFonts w:ascii="Times New Roman" w:hAnsi="Times New Roman" w:cs="Times New Roman"/>
          <w:sz w:val="24"/>
          <w:szCs w:val="24"/>
        </w:rPr>
      </w:pPr>
    </w:p>
    <w:p w:rsidR="009B4D01" w:rsidRPr="00EE2D48" w:rsidRDefault="009B4D01" w:rsidP="001D25C2">
      <w:pPr>
        <w:numPr>
          <w:ilvl w:val="0"/>
          <w:numId w:val="2"/>
        </w:numPr>
        <w:tabs>
          <w:tab w:val="left" w:pos="-348"/>
        </w:tabs>
        <w:spacing w:after="0" w:line="240" w:lineRule="auto"/>
        <w:jc w:val="both"/>
        <w:rPr>
          <w:rFonts w:ascii="Times New Roman" w:hAnsi="Times New Roman" w:cs="Times New Roman"/>
          <w:sz w:val="24"/>
          <w:szCs w:val="24"/>
        </w:rPr>
      </w:pPr>
    </w:p>
    <w:p w:rsidR="009B4D01" w:rsidRPr="00EE2D48" w:rsidRDefault="009B4D01" w:rsidP="001D25C2">
      <w:pPr>
        <w:numPr>
          <w:ilvl w:val="0"/>
          <w:numId w:val="2"/>
        </w:numPr>
        <w:tabs>
          <w:tab w:val="left" w:pos="-348"/>
        </w:tabs>
        <w:spacing w:after="0" w:line="240" w:lineRule="auto"/>
        <w:jc w:val="both"/>
        <w:rPr>
          <w:rFonts w:ascii="Times New Roman" w:hAnsi="Times New Roman" w:cs="Times New Roman"/>
          <w:sz w:val="24"/>
          <w:szCs w:val="24"/>
        </w:rPr>
      </w:pPr>
      <w:r>
        <w:rPr>
          <w:noProof/>
          <w:lang w:eastAsia="pl-PL"/>
        </w:rPr>
        <w:pict>
          <v:shape id="_x0000_s1027" type="#_x0000_t75" style="position:absolute;left:0;text-align:left;margin-left:-18pt;margin-top:11.65pt;width:490.95pt;height:185.55pt;z-index:-251657216;mso-wrap-distance-left:9.05pt;mso-wrap-distance-right:9.05pt" filled="t">
            <v:fill color2="black"/>
            <v:imagedata r:id="rId8" o:title=""/>
          </v:shape>
        </w:pict>
      </w:r>
    </w:p>
    <w:p w:rsidR="009B4D01" w:rsidRPr="00EE2D48" w:rsidRDefault="009B4D01" w:rsidP="001D25C2">
      <w:pPr>
        <w:numPr>
          <w:ilvl w:val="0"/>
          <w:numId w:val="2"/>
        </w:numPr>
        <w:tabs>
          <w:tab w:val="left" w:pos="-348"/>
        </w:tabs>
        <w:spacing w:after="0" w:line="240" w:lineRule="auto"/>
        <w:jc w:val="both"/>
        <w:rPr>
          <w:rFonts w:ascii="Times New Roman" w:hAnsi="Times New Roman" w:cs="Times New Roman"/>
          <w:sz w:val="24"/>
          <w:szCs w:val="24"/>
        </w:rPr>
      </w:pPr>
    </w:p>
    <w:p w:rsidR="009B4D01" w:rsidRPr="00EE2D48" w:rsidRDefault="009B4D01" w:rsidP="001D25C2">
      <w:pPr>
        <w:numPr>
          <w:ilvl w:val="0"/>
          <w:numId w:val="2"/>
        </w:numPr>
        <w:tabs>
          <w:tab w:val="left" w:pos="-348"/>
        </w:tabs>
        <w:spacing w:after="0" w:line="240" w:lineRule="auto"/>
        <w:jc w:val="both"/>
        <w:rPr>
          <w:rFonts w:ascii="Times New Roman" w:hAnsi="Times New Roman" w:cs="Times New Roman"/>
          <w:sz w:val="24"/>
          <w:szCs w:val="24"/>
        </w:rPr>
      </w:pPr>
    </w:p>
    <w:p w:rsidR="009B4D01" w:rsidRDefault="009B4D01" w:rsidP="001D25C2">
      <w:pPr>
        <w:tabs>
          <w:tab w:val="left" w:pos="-348"/>
        </w:tabs>
        <w:spacing w:after="0" w:line="240" w:lineRule="auto"/>
        <w:jc w:val="both"/>
        <w:rPr>
          <w:rFonts w:ascii="Times New Roman" w:hAnsi="Times New Roman" w:cs="Times New Roman"/>
          <w:sz w:val="24"/>
          <w:szCs w:val="24"/>
        </w:rPr>
      </w:pPr>
    </w:p>
    <w:p w:rsidR="009B4D01" w:rsidRDefault="009B4D01" w:rsidP="001D25C2">
      <w:pPr>
        <w:tabs>
          <w:tab w:val="left" w:pos="-348"/>
        </w:tabs>
        <w:spacing w:after="0" w:line="240" w:lineRule="auto"/>
        <w:jc w:val="both"/>
        <w:rPr>
          <w:rFonts w:ascii="Times New Roman" w:hAnsi="Times New Roman" w:cs="Times New Roman"/>
          <w:sz w:val="24"/>
          <w:szCs w:val="24"/>
        </w:rPr>
      </w:pPr>
    </w:p>
    <w:p w:rsidR="009B4D01" w:rsidRDefault="009B4D01" w:rsidP="001D25C2">
      <w:pPr>
        <w:tabs>
          <w:tab w:val="left" w:pos="-348"/>
        </w:tabs>
        <w:spacing w:after="0" w:line="240" w:lineRule="auto"/>
        <w:jc w:val="both"/>
        <w:rPr>
          <w:rFonts w:ascii="Times New Roman" w:hAnsi="Times New Roman" w:cs="Times New Roman"/>
          <w:sz w:val="24"/>
          <w:szCs w:val="24"/>
        </w:rPr>
      </w:pPr>
    </w:p>
    <w:p w:rsidR="009B4D01" w:rsidRDefault="009B4D01" w:rsidP="001D25C2">
      <w:pPr>
        <w:tabs>
          <w:tab w:val="left" w:pos="-348"/>
        </w:tabs>
        <w:spacing w:after="0" w:line="240" w:lineRule="auto"/>
        <w:jc w:val="both"/>
        <w:rPr>
          <w:rFonts w:ascii="Times New Roman" w:hAnsi="Times New Roman" w:cs="Times New Roman"/>
          <w:sz w:val="24"/>
          <w:szCs w:val="24"/>
        </w:rPr>
      </w:pPr>
    </w:p>
    <w:p w:rsidR="009B4D01" w:rsidRDefault="009B4D01" w:rsidP="001D25C2">
      <w:pPr>
        <w:tabs>
          <w:tab w:val="left" w:pos="-348"/>
        </w:tabs>
        <w:spacing w:after="0" w:line="240" w:lineRule="auto"/>
        <w:jc w:val="both"/>
        <w:rPr>
          <w:rFonts w:ascii="Times New Roman" w:hAnsi="Times New Roman" w:cs="Times New Roman"/>
          <w:sz w:val="24"/>
          <w:szCs w:val="24"/>
        </w:rPr>
      </w:pPr>
    </w:p>
    <w:p w:rsidR="009B4D01" w:rsidRPr="00EE2D48" w:rsidRDefault="009B4D01" w:rsidP="001D25C2">
      <w:pPr>
        <w:tabs>
          <w:tab w:val="left" w:pos="-348"/>
        </w:tabs>
        <w:spacing w:after="0" w:line="240" w:lineRule="auto"/>
        <w:jc w:val="both"/>
        <w:rPr>
          <w:rFonts w:ascii="Times New Roman" w:hAnsi="Times New Roman" w:cs="Times New Roman"/>
          <w:sz w:val="24"/>
          <w:szCs w:val="24"/>
        </w:rPr>
      </w:pPr>
    </w:p>
    <w:p w:rsidR="009B4D01" w:rsidRPr="00EE2D48" w:rsidRDefault="009B4D01" w:rsidP="001D25C2">
      <w:pPr>
        <w:numPr>
          <w:ilvl w:val="0"/>
          <w:numId w:val="2"/>
        </w:numPr>
        <w:tabs>
          <w:tab w:val="left" w:pos="-348"/>
        </w:tabs>
        <w:spacing w:after="0" w:line="240" w:lineRule="auto"/>
        <w:jc w:val="both"/>
        <w:rPr>
          <w:rFonts w:ascii="Times New Roman" w:hAnsi="Times New Roman" w:cs="Times New Roman"/>
          <w:sz w:val="24"/>
          <w:szCs w:val="24"/>
        </w:rPr>
      </w:pPr>
    </w:p>
    <w:p w:rsidR="009B4D01" w:rsidRPr="00EE2D48" w:rsidRDefault="009B4D01" w:rsidP="001D25C2">
      <w:pPr>
        <w:numPr>
          <w:ilvl w:val="0"/>
          <w:numId w:val="2"/>
        </w:numPr>
        <w:tabs>
          <w:tab w:val="left" w:pos="-348"/>
        </w:tabs>
        <w:spacing w:after="0" w:line="240" w:lineRule="auto"/>
        <w:jc w:val="both"/>
        <w:rPr>
          <w:rFonts w:ascii="Times New Roman" w:hAnsi="Times New Roman" w:cs="Times New Roman"/>
          <w:sz w:val="24"/>
          <w:szCs w:val="24"/>
        </w:rPr>
      </w:pPr>
    </w:p>
    <w:p w:rsidR="009B4D01" w:rsidRPr="00EE2D48" w:rsidRDefault="009B4D01" w:rsidP="001D25C2">
      <w:pPr>
        <w:numPr>
          <w:ilvl w:val="0"/>
          <w:numId w:val="2"/>
        </w:numPr>
        <w:tabs>
          <w:tab w:val="left" w:pos="-348"/>
        </w:tabs>
        <w:spacing w:after="0" w:line="240" w:lineRule="auto"/>
        <w:jc w:val="both"/>
        <w:rPr>
          <w:rFonts w:ascii="Times New Roman" w:hAnsi="Times New Roman" w:cs="Times New Roman"/>
          <w:sz w:val="24"/>
          <w:szCs w:val="24"/>
        </w:rPr>
      </w:pPr>
    </w:p>
    <w:p w:rsidR="009B4D01" w:rsidRPr="00EE2D48" w:rsidRDefault="009B4D01" w:rsidP="001D25C2">
      <w:pPr>
        <w:numPr>
          <w:ilvl w:val="0"/>
          <w:numId w:val="2"/>
        </w:numPr>
        <w:tabs>
          <w:tab w:val="left" w:pos="-348"/>
        </w:tabs>
        <w:spacing w:after="0" w:line="240" w:lineRule="auto"/>
        <w:jc w:val="both"/>
        <w:rPr>
          <w:rFonts w:ascii="Times New Roman" w:hAnsi="Times New Roman" w:cs="Times New Roman"/>
          <w:sz w:val="24"/>
          <w:szCs w:val="24"/>
        </w:rPr>
      </w:pPr>
    </w:p>
    <w:p w:rsidR="009B4D01" w:rsidRPr="00EE2D48" w:rsidRDefault="009B4D01" w:rsidP="001D25C2">
      <w:pPr>
        <w:numPr>
          <w:ilvl w:val="0"/>
          <w:numId w:val="2"/>
        </w:numPr>
        <w:tabs>
          <w:tab w:val="left" w:pos="-348"/>
        </w:tabs>
        <w:spacing w:after="0" w:line="240" w:lineRule="auto"/>
        <w:jc w:val="both"/>
        <w:rPr>
          <w:rFonts w:ascii="Times New Roman" w:hAnsi="Times New Roman" w:cs="Times New Roman"/>
          <w:sz w:val="24"/>
          <w:szCs w:val="24"/>
        </w:rPr>
      </w:pPr>
    </w:p>
    <w:p w:rsidR="009B4D01" w:rsidRPr="00EE2D48" w:rsidRDefault="009B4D01" w:rsidP="001D25C2">
      <w:pPr>
        <w:numPr>
          <w:ilvl w:val="0"/>
          <w:numId w:val="2"/>
        </w:numPr>
        <w:tabs>
          <w:tab w:val="left" w:pos="-3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Świdnica 2016 r.</w:t>
      </w:r>
    </w:p>
    <w:p w:rsidR="009B4D01" w:rsidRDefault="009B4D01" w:rsidP="001D25C2">
      <w:pPr>
        <w:tabs>
          <w:tab w:val="left" w:pos="-348"/>
        </w:tabs>
        <w:spacing w:after="0" w:line="240" w:lineRule="auto"/>
        <w:jc w:val="both"/>
        <w:rPr>
          <w:rFonts w:ascii="Times New Roman" w:hAnsi="Times New Roman" w:cs="Times New Roman"/>
          <w:sz w:val="24"/>
          <w:szCs w:val="24"/>
        </w:rPr>
      </w:pPr>
    </w:p>
    <w:p w:rsidR="009B4D01" w:rsidRDefault="009B4D01" w:rsidP="001D25C2">
      <w:pPr>
        <w:tabs>
          <w:tab w:val="left" w:pos="-348"/>
        </w:tabs>
        <w:spacing w:after="0" w:line="240" w:lineRule="auto"/>
        <w:jc w:val="both"/>
        <w:rPr>
          <w:rFonts w:ascii="Times New Roman" w:hAnsi="Times New Roman" w:cs="Times New Roman"/>
          <w:sz w:val="24"/>
          <w:szCs w:val="24"/>
        </w:rPr>
      </w:pPr>
    </w:p>
    <w:p w:rsidR="009B4D01" w:rsidRDefault="009B4D01" w:rsidP="001D25C2">
      <w:pPr>
        <w:numPr>
          <w:ilvl w:val="0"/>
          <w:numId w:val="2"/>
        </w:numPr>
        <w:tabs>
          <w:tab w:val="left" w:pos="-348"/>
        </w:tabs>
        <w:spacing w:after="0" w:line="240" w:lineRule="auto"/>
        <w:ind w:left="0" w:firstLine="426"/>
        <w:jc w:val="both"/>
        <w:rPr>
          <w:rFonts w:ascii="Times New Roman" w:hAnsi="Times New Roman" w:cs="Times New Roman"/>
          <w:b/>
          <w:sz w:val="24"/>
          <w:szCs w:val="24"/>
        </w:rPr>
      </w:pPr>
    </w:p>
    <w:p w:rsidR="009B4D01" w:rsidRPr="00BB3B73" w:rsidRDefault="009B4D01" w:rsidP="001D25C2">
      <w:pPr>
        <w:numPr>
          <w:ilvl w:val="0"/>
          <w:numId w:val="2"/>
        </w:numPr>
        <w:tabs>
          <w:tab w:val="left" w:pos="-348"/>
        </w:tabs>
        <w:spacing w:after="0" w:line="240" w:lineRule="auto"/>
        <w:ind w:left="0" w:firstLine="426"/>
        <w:jc w:val="both"/>
        <w:rPr>
          <w:rFonts w:ascii="Times New Roman" w:hAnsi="Times New Roman" w:cs="Times New Roman"/>
          <w:b/>
          <w:sz w:val="24"/>
          <w:szCs w:val="24"/>
        </w:rPr>
      </w:pPr>
      <w:r w:rsidRPr="00BB3B73">
        <w:rPr>
          <w:rFonts w:ascii="Times New Roman" w:hAnsi="Times New Roman" w:cs="Times New Roman"/>
          <w:b/>
          <w:sz w:val="24"/>
          <w:szCs w:val="24"/>
        </w:rPr>
        <w:t>Wstęp</w:t>
      </w:r>
    </w:p>
    <w:p w:rsidR="009B4D01" w:rsidRPr="00EE2D48" w:rsidRDefault="009B4D01" w:rsidP="001D25C2">
      <w:pPr>
        <w:tabs>
          <w:tab w:val="left" w:pos="-348"/>
        </w:tabs>
        <w:spacing w:after="0" w:line="240" w:lineRule="auto"/>
        <w:ind w:firstLine="426"/>
        <w:jc w:val="both"/>
        <w:rPr>
          <w:rFonts w:ascii="Times New Roman" w:hAnsi="Times New Roman" w:cs="Times New Roman"/>
          <w:sz w:val="24"/>
          <w:szCs w:val="24"/>
        </w:rPr>
      </w:pPr>
    </w:p>
    <w:p w:rsidR="009B4D01" w:rsidRDefault="009B4D01" w:rsidP="001D25C2">
      <w:pPr>
        <w:tabs>
          <w:tab w:val="left" w:pos="-348"/>
        </w:tabs>
        <w:spacing w:after="0" w:line="240" w:lineRule="auto"/>
        <w:ind w:firstLine="426"/>
        <w:jc w:val="both"/>
        <w:rPr>
          <w:rFonts w:ascii="Times New Roman" w:hAnsi="Times New Roman" w:cs="Times New Roman"/>
          <w:sz w:val="24"/>
          <w:szCs w:val="24"/>
        </w:rPr>
      </w:pPr>
    </w:p>
    <w:p w:rsidR="009B4D01" w:rsidRDefault="009B4D01" w:rsidP="001D25C2">
      <w:pPr>
        <w:tabs>
          <w:tab w:val="left" w:pos="-348"/>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E2D48">
        <w:rPr>
          <w:rFonts w:ascii="Times New Roman" w:hAnsi="Times New Roman" w:cs="Times New Roman"/>
          <w:sz w:val="24"/>
          <w:szCs w:val="24"/>
        </w:rPr>
        <w:t xml:space="preserve">Zaspokajanie zbiorowych potrzeb wspólnoty samorządowej w zakresie ochrony zdrowia, wymienione w art. 7 ustawy z dnia 8 marca 1990 roku o samorządzie gminnym </w:t>
      </w:r>
      <w:r w:rsidRPr="00A07C68">
        <w:rPr>
          <w:rFonts w:ascii="Times New Roman" w:hAnsi="Times New Roman" w:cs="Times New Roman"/>
          <w:sz w:val="24"/>
          <w:szCs w:val="24"/>
        </w:rPr>
        <w:t xml:space="preserve">(Dz. U. z 2016 r. </w:t>
      </w:r>
      <w:r w:rsidRPr="00A07C68">
        <w:rPr>
          <w:rFonts w:ascii="Times New Roman" w:hAnsi="Times New Roman" w:cs="Times New Roman"/>
          <w:sz w:val="24"/>
          <w:szCs w:val="24"/>
          <w:highlight w:val="yellow"/>
        </w:rPr>
        <w:br/>
      </w:r>
      <w:r>
        <w:rPr>
          <w:rFonts w:ascii="Times New Roman" w:hAnsi="Times New Roman" w:cs="Times New Roman"/>
          <w:sz w:val="24"/>
          <w:szCs w:val="24"/>
        </w:rPr>
        <w:t>N</w:t>
      </w:r>
      <w:r w:rsidRPr="00A07C68">
        <w:rPr>
          <w:rFonts w:ascii="Times New Roman" w:hAnsi="Times New Roman" w:cs="Times New Roman"/>
          <w:sz w:val="24"/>
          <w:szCs w:val="24"/>
        </w:rPr>
        <w:t>r 446)</w:t>
      </w:r>
      <w:r w:rsidRPr="00EE2D48">
        <w:rPr>
          <w:rFonts w:ascii="Times New Roman" w:hAnsi="Times New Roman" w:cs="Times New Roman"/>
          <w:sz w:val="24"/>
          <w:szCs w:val="24"/>
        </w:rPr>
        <w:t xml:space="preserve"> to jedno z najważniejszych zadań własnych gminy. Zadanie to, rozumiane jako zespół działań zapewniających równy dostęp do świadczeń opieki zdrowotnej, polega w szczególności na opracowywaniu i realizacji oraz ocenie efektów programów </w:t>
      </w:r>
      <w:r>
        <w:rPr>
          <w:rFonts w:ascii="Times New Roman" w:hAnsi="Times New Roman" w:cs="Times New Roman"/>
          <w:sz w:val="24"/>
          <w:szCs w:val="24"/>
        </w:rPr>
        <w:t xml:space="preserve">polityki </w:t>
      </w:r>
      <w:r w:rsidRPr="00EE2D48">
        <w:rPr>
          <w:rFonts w:ascii="Times New Roman" w:hAnsi="Times New Roman" w:cs="Times New Roman"/>
          <w:sz w:val="24"/>
          <w:szCs w:val="24"/>
        </w:rPr>
        <w:t>zdrowotn</w:t>
      </w:r>
      <w:r>
        <w:rPr>
          <w:rFonts w:ascii="Times New Roman" w:hAnsi="Times New Roman" w:cs="Times New Roman"/>
          <w:sz w:val="24"/>
          <w:szCs w:val="24"/>
        </w:rPr>
        <w:t>ej</w:t>
      </w:r>
      <w:r w:rsidRPr="00EE2D48">
        <w:rPr>
          <w:rFonts w:ascii="Times New Roman" w:hAnsi="Times New Roman" w:cs="Times New Roman"/>
          <w:sz w:val="24"/>
          <w:szCs w:val="24"/>
        </w:rPr>
        <w:t xml:space="preserve"> wynikających </w:t>
      </w:r>
      <w:r>
        <w:rPr>
          <w:rFonts w:ascii="Times New Roman" w:hAnsi="Times New Roman" w:cs="Times New Roman"/>
          <w:sz w:val="24"/>
          <w:szCs w:val="24"/>
        </w:rPr>
        <w:br/>
      </w:r>
      <w:r w:rsidRPr="00EE2D48">
        <w:rPr>
          <w:rFonts w:ascii="Times New Roman" w:hAnsi="Times New Roman" w:cs="Times New Roman"/>
          <w:sz w:val="24"/>
          <w:szCs w:val="24"/>
        </w:rPr>
        <w:t xml:space="preserve">z rozpoznanych potrzeb zdrowotnych i stanu zdrowia mieszkańców, w myśl art.7 ust. 1 i art.48 ustawy z dnia 27 sierpnia 2004 r. o świadczeniach opieki zdrowotnej finansowanych ze środków publicznych </w:t>
      </w:r>
      <w:r w:rsidRPr="00A701B2">
        <w:rPr>
          <w:rFonts w:ascii="Times New Roman" w:hAnsi="Times New Roman" w:cs="Times New Roman"/>
          <w:sz w:val="24"/>
          <w:szCs w:val="24"/>
        </w:rPr>
        <w:t>(Dz. U. z 2015 r. Nr 581  z późn. zm.).</w:t>
      </w:r>
      <w:r w:rsidRPr="00EE2D48">
        <w:rPr>
          <w:rFonts w:ascii="Times New Roman" w:hAnsi="Times New Roman" w:cs="Times New Roman"/>
          <w:sz w:val="24"/>
          <w:szCs w:val="24"/>
        </w:rPr>
        <w:t xml:space="preserve"> </w:t>
      </w:r>
    </w:p>
    <w:p w:rsidR="009B4D01" w:rsidRDefault="009B4D01" w:rsidP="001D25C2">
      <w:pPr>
        <w:tabs>
          <w:tab w:val="left" w:pos="-348"/>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E2D48">
        <w:rPr>
          <w:rFonts w:ascii="Times New Roman" w:hAnsi="Times New Roman" w:cs="Times New Roman"/>
          <w:sz w:val="24"/>
          <w:szCs w:val="24"/>
        </w:rPr>
        <w:t>Zapobieganie chorobom cywilizacyjnym możliwe jest dzięki zastosowaniu odpowiedniej profilaktyki, a także poprzez podejmowanie odpowiednich działań i stosowanie środków w celu przeciwdziałania czynnikom ryzyka, mającym wpływ na powstawanie tych chorób, w tym chorób nowotworowych.</w:t>
      </w:r>
    </w:p>
    <w:p w:rsidR="009B4D01" w:rsidRDefault="009B4D01" w:rsidP="001D25C2">
      <w:pPr>
        <w:numPr>
          <w:ilvl w:val="0"/>
          <w:numId w:val="2"/>
        </w:numPr>
        <w:tabs>
          <w:tab w:val="left" w:pos="-348"/>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W myśl cytowanej ustawy (art. 5 punkt 30) </w:t>
      </w:r>
      <w:r w:rsidRPr="00460BA2">
        <w:rPr>
          <w:rFonts w:ascii="Times New Roman" w:hAnsi="Times New Roman" w:cs="Times New Roman"/>
          <w:b/>
          <w:sz w:val="24"/>
          <w:szCs w:val="24"/>
        </w:rPr>
        <w:t>program zdrowotny</w:t>
      </w:r>
      <w:r>
        <w:rPr>
          <w:rFonts w:ascii="Times New Roman" w:hAnsi="Times New Roman" w:cs="Times New Roman"/>
          <w:sz w:val="24"/>
          <w:szCs w:val="24"/>
        </w:rPr>
        <w:t xml:space="preserve"> to „</w:t>
      </w:r>
      <w:r w:rsidRPr="00383F0C">
        <w:rPr>
          <w:rFonts w:ascii="Times New Roman" w:hAnsi="Times New Roman" w:cs="Times New Roman"/>
          <w:sz w:val="24"/>
          <w:szCs w:val="24"/>
        </w:rPr>
        <w:t xml:space="preserve">zespół zaplanowanych </w:t>
      </w:r>
      <w:r>
        <w:rPr>
          <w:rFonts w:ascii="Times New Roman" w:hAnsi="Times New Roman" w:cs="Times New Roman"/>
          <w:sz w:val="24"/>
          <w:szCs w:val="24"/>
        </w:rPr>
        <w:br/>
      </w:r>
      <w:r w:rsidRPr="00383F0C">
        <w:rPr>
          <w:rFonts w:ascii="Times New Roman" w:hAnsi="Times New Roman" w:cs="Times New Roman"/>
          <w:sz w:val="24"/>
          <w:szCs w:val="24"/>
        </w:rPr>
        <w:t xml:space="preserve">i zamierzonych działań z zakresu opieki zdrowotnej ocenianych jako skuteczne, bezpieczne </w:t>
      </w:r>
      <w:r>
        <w:rPr>
          <w:rFonts w:ascii="Times New Roman" w:hAnsi="Times New Roman" w:cs="Times New Roman"/>
          <w:sz w:val="24"/>
          <w:szCs w:val="24"/>
        </w:rPr>
        <w:br/>
      </w:r>
      <w:r w:rsidRPr="00383F0C">
        <w:rPr>
          <w:rFonts w:ascii="Times New Roman" w:hAnsi="Times New Roman" w:cs="Times New Roman"/>
          <w:sz w:val="24"/>
          <w:szCs w:val="24"/>
        </w:rPr>
        <w:t>i uzasadnione, umożliwiających osiągnięcie w określonym terminie założonych celów, polegających na wykrywaniu i zrealizowaniu określonych potrzeb zdrowotnych oraz poprawy stanu zdrowia określonej grupy świadczeniobiorców, opracowany, wdrażany, realizow</w:t>
      </w:r>
      <w:r>
        <w:rPr>
          <w:rFonts w:ascii="Times New Roman" w:hAnsi="Times New Roman" w:cs="Times New Roman"/>
          <w:sz w:val="24"/>
          <w:szCs w:val="24"/>
        </w:rPr>
        <w:t>any i finansowany przez Fundusz</w:t>
      </w:r>
      <w:r>
        <w:rPr>
          <w:rStyle w:val="FootnoteReference"/>
          <w:rFonts w:ascii="Times New Roman" w:hAnsi="Times New Roman"/>
          <w:sz w:val="24"/>
          <w:szCs w:val="24"/>
        </w:rPr>
        <w:footnoteReference w:id="1"/>
      </w:r>
      <w:r>
        <w:rPr>
          <w:rFonts w:ascii="Times New Roman" w:hAnsi="Times New Roman" w:cs="Times New Roman"/>
          <w:sz w:val="24"/>
          <w:szCs w:val="24"/>
        </w:rPr>
        <w:t xml:space="preserve">”, natomiast </w:t>
      </w:r>
      <w:r w:rsidRPr="00383F0C">
        <w:rPr>
          <w:rFonts w:ascii="Times New Roman" w:hAnsi="Times New Roman" w:cs="Times New Roman"/>
          <w:b/>
          <w:sz w:val="24"/>
          <w:szCs w:val="24"/>
        </w:rPr>
        <w:t>program polityki zdrowotnej</w:t>
      </w:r>
      <w:r w:rsidRPr="00EE2D48">
        <w:rPr>
          <w:rFonts w:ascii="Times New Roman" w:hAnsi="Times New Roman" w:cs="Times New Roman"/>
          <w:sz w:val="24"/>
          <w:szCs w:val="24"/>
        </w:rPr>
        <w:t xml:space="preserve"> </w:t>
      </w:r>
      <w:r>
        <w:rPr>
          <w:rFonts w:ascii="Times New Roman" w:hAnsi="Times New Roman" w:cs="Times New Roman"/>
          <w:sz w:val="24"/>
          <w:szCs w:val="24"/>
        </w:rPr>
        <w:t xml:space="preserve">(art. 5 punkt 29a) </w:t>
      </w:r>
      <w:r w:rsidRPr="00EE2D48">
        <w:rPr>
          <w:rFonts w:ascii="Times New Roman" w:hAnsi="Times New Roman" w:cs="Times New Roman"/>
          <w:sz w:val="24"/>
          <w:szCs w:val="24"/>
        </w:rPr>
        <w:t xml:space="preserve">to </w:t>
      </w:r>
      <w:r>
        <w:rPr>
          <w:rFonts w:ascii="Times New Roman" w:hAnsi="Times New Roman" w:cs="Times New Roman"/>
          <w:sz w:val="24"/>
          <w:szCs w:val="24"/>
        </w:rPr>
        <w:t>„</w:t>
      </w:r>
      <w:r w:rsidRPr="00383F0C">
        <w:rPr>
          <w:rFonts w:ascii="Times New Roman" w:hAnsi="Times New Roman" w:cs="Times New Roman"/>
          <w:sz w:val="24"/>
          <w:szCs w:val="24"/>
        </w:rPr>
        <w:t>zespół zaplanowanych i zamierzonych działań z zakresu opieki zdrowotnej ocenianych jako skuteczne, bezpieczne i uzasadnione, umożliwiających osiągnięcie w określonym terminie założonych celów, polegających na wykrywaniu i zrealizowaniu określonych potrzeb zdrowotnych oraz poprawy stanu zdrowia określonej grupy świadczeniobiorców, opracowany, wdrażany, realizowany i finansowany przez ministra albo jednostkę samorządu terytorialnego</w:t>
      </w:r>
      <w:r>
        <w:rPr>
          <w:rFonts w:ascii="Times New Roman" w:hAnsi="Times New Roman" w:cs="Times New Roman"/>
          <w:sz w:val="24"/>
          <w:szCs w:val="24"/>
        </w:rPr>
        <w:t>”.</w:t>
      </w:r>
    </w:p>
    <w:p w:rsidR="009B4D01" w:rsidRPr="009617CC" w:rsidRDefault="009B4D01" w:rsidP="001D25C2">
      <w:pPr>
        <w:numPr>
          <w:ilvl w:val="0"/>
          <w:numId w:val="2"/>
        </w:numPr>
        <w:tabs>
          <w:tab w:val="left" w:pos="-348"/>
        </w:tabs>
        <w:spacing w:after="0" w:line="240" w:lineRule="auto"/>
        <w:ind w:left="0" w:firstLine="426"/>
        <w:jc w:val="both"/>
        <w:rPr>
          <w:rFonts w:ascii="Times New Roman" w:hAnsi="Times New Roman" w:cs="Times New Roman"/>
          <w:sz w:val="24"/>
          <w:szCs w:val="24"/>
        </w:rPr>
      </w:pPr>
      <w:r w:rsidRPr="009617CC">
        <w:rPr>
          <w:rFonts w:ascii="Times New Roman" w:hAnsi="Times New Roman" w:cs="Times New Roman"/>
          <w:sz w:val="24"/>
          <w:szCs w:val="24"/>
        </w:rPr>
        <w:t>Programy polityki zdrowotnej finansowane są ze środków publicznych, a dotycz</w:t>
      </w:r>
      <w:r>
        <w:rPr>
          <w:rFonts w:ascii="Times New Roman" w:hAnsi="Times New Roman" w:cs="Times New Roman"/>
          <w:sz w:val="24"/>
          <w:szCs w:val="24"/>
        </w:rPr>
        <w:t>ą</w:t>
      </w:r>
      <w:r w:rsidRPr="009617CC">
        <w:rPr>
          <w:rFonts w:ascii="Times New Roman" w:hAnsi="Times New Roman" w:cs="Times New Roman"/>
          <w:sz w:val="24"/>
          <w:szCs w:val="24"/>
        </w:rPr>
        <w:t xml:space="preserve"> </w:t>
      </w:r>
      <w:r>
        <w:rPr>
          <w:rFonts w:ascii="Times New Roman" w:hAnsi="Times New Roman" w:cs="Times New Roman"/>
          <w:sz w:val="24"/>
          <w:szCs w:val="24"/>
        </w:rPr>
        <w:br/>
      </w:r>
      <w:r w:rsidRPr="009617CC">
        <w:rPr>
          <w:rFonts w:ascii="Times New Roman" w:hAnsi="Times New Roman" w:cs="Times New Roman"/>
          <w:sz w:val="24"/>
          <w:szCs w:val="24"/>
        </w:rPr>
        <w:t xml:space="preserve">w szczególności: </w:t>
      </w:r>
    </w:p>
    <w:p w:rsidR="009B4D01" w:rsidRDefault="009B4D01" w:rsidP="001D25C2">
      <w:pPr>
        <w:numPr>
          <w:ilvl w:val="0"/>
          <w:numId w:val="29"/>
        </w:numPr>
        <w:tabs>
          <w:tab w:val="clear" w:pos="720"/>
          <w:tab w:val="left" w:pos="-348"/>
          <w:tab w:val="num" w:pos="360"/>
        </w:tabs>
        <w:spacing w:after="0" w:line="240" w:lineRule="auto"/>
        <w:ind w:left="360"/>
        <w:jc w:val="both"/>
        <w:rPr>
          <w:rFonts w:ascii="Times New Roman" w:hAnsi="Times New Roman" w:cs="Times New Roman"/>
          <w:sz w:val="24"/>
          <w:szCs w:val="24"/>
        </w:rPr>
      </w:pPr>
      <w:r w:rsidRPr="00EE2D48">
        <w:rPr>
          <w:rFonts w:ascii="Times New Roman" w:hAnsi="Times New Roman" w:cs="Times New Roman"/>
          <w:sz w:val="24"/>
          <w:szCs w:val="24"/>
        </w:rPr>
        <w:t>ważnych zjawisk epidemiologicznych;</w:t>
      </w:r>
    </w:p>
    <w:p w:rsidR="009B4D01" w:rsidRDefault="009B4D01" w:rsidP="001D25C2">
      <w:pPr>
        <w:numPr>
          <w:ilvl w:val="0"/>
          <w:numId w:val="29"/>
        </w:numPr>
        <w:tabs>
          <w:tab w:val="clear" w:pos="720"/>
          <w:tab w:val="left" w:pos="-348"/>
          <w:tab w:val="num" w:pos="360"/>
        </w:tabs>
        <w:spacing w:after="0" w:line="240" w:lineRule="auto"/>
        <w:ind w:left="360"/>
        <w:jc w:val="both"/>
        <w:rPr>
          <w:rFonts w:ascii="Times New Roman" w:hAnsi="Times New Roman" w:cs="Times New Roman"/>
          <w:sz w:val="24"/>
          <w:szCs w:val="24"/>
        </w:rPr>
      </w:pPr>
      <w:r w:rsidRPr="00EE2D48">
        <w:rPr>
          <w:rFonts w:ascii="Times New Roman" w:hAnsi="Times New Roman" w:cs="Times New Roman"/>
          <w:sz w:val="24"/>
          <w:szCs w:val="24"/>
        </w:rPr>
        <w:t>innych niż epidemiologiczne</w:t>
      </w:r>
      <w:r>
        <w:rPr>
          <w:rFonts w:ascii="Times New Roman" w:hAnsi="Times New Roman" w:cs="Times New Roman"/>
          <w:sz w:val="24"/>
          <w:szCs w:val="24"/>
        </w:rPr>
        <w:t>,</w:t>
      </w:r>
      <w:r w:rsidRPr="00EE2D48">
        <w:rPr>
          <w:rFonts w:ascii="Times New Roman" w:hAnsi="Times New Roman" w:cs="Times New Roman"/>
          <w:sz w:val="24"/>
          <w:szCs w:val="24"/>
        </w:rPr>
        <w:t xml:space="preserve"> istotnych problemów zdrowotnych dotyczących całej lub określonej grupy świadczeniobiorców przy istniejących możliwościach eliminowania bądź ograniczania tych problemów;</w:t>
      </w:r>
    </w:p>
    <w:p w:rsidR="009B4D01" w:rsidRPr="00EE2D48" w:rsidRDefault="009B4D01" w:rsidP="001D25C2">
      <w:pPr>
        <w:numPr>
          <w:ilvl w:val="0"/>
          <w:numId w:val="29"/>
        </w:numPr>
        <w:tabs>
          <w:tab w:val="clear" w:pos="720"/>
          <w:tab w:val="left" w:pos="-348"/>
          <w:tab w:val="num" w:pos="360"/>
        </w:tabs>
        <w:spacing w:after="0" w:line="240" w:lineRule="auto"/>
        <w:ind w:left="360"/>
        <w:jc w:val="both"/>
        <w:rPr>
          <w:rFonts w:ascii="Times New Roman" w:hAnsi="Times New Roman" w:cs="Times New Roman"/>
          <w:sz w:val="24"/>
          <w:szCs w:val="24"/>
        </w:rPr>
      </w:pPr>
      <w:r w:rsidRPr="00EE2D48">
        <w:rPr>
          <w:rFonts w:ascii="Times New Roman" w:hAnsi="Times New Roman" w:cs="Times New Roman"/>
          <w:sz w:val="24"/>
          <w:szCs w:val="24"/>
        </w:rPr>
        <w:t>wdrażania nowych procedur medycznych i przedsięwzięć profilaktycznych</w:t>
      </w:r>
      <w:r>
        <w:rPr>
          <w:rStyle w:val="FootnoteReference"/>
          <w:rFonts w:ascii="Times New Roman" w:hAnsi="Times New Roman"/>
          <w:sz w:val="24"/>
          <w:szCs w:val="24"/>
        </w:rPr>
        <w:footnoteReference w:id="2"/>
      </w:r>
      <w:r w:rsidRPr="00EE2D48">
        <w:rPr>
          <w:rFonts w:ascii="Times New Roman" w:hAnsi="Times New Roman" w:cs="Times New Roman"/>
          <w:sz w:val="24"/>
          <w:szCs w:val="24"/>
        </w:rPr>
        <w:t>.</w:t>
      </w:r>
    </w:p>
    <w:p w:rsidR="009B4D01" w:rsidRPr="00EE2D48" w:rsidRDefault="009B4D01" w:rsidP="001D25C2">
      <w:pPr>
        <w:tabs>
          <w:tab w:val="left" w:pos="-348"/>
        </w:tabs>
        <w:spacing w:after="0" w:line="240" w:lineRule="auto"/>
        <w:ind w:firstLine="360"/>
        <w:jc w:val="both"/>
        <w:rPr>
          <w:rFonts w:ascii="Times New Roman" w:hAnsi="Times New Roman" w:cs="Times New Roman"/>
          <w:sz w:val="24"/>
          <w:szCs w:val="24"/>
        </w:rPr>
      </w:pPr>
      <w:r w:rsidRPr="00EE2D48">
        <w:rPr>
          <w:rFonts w:ascii="Times New Roman" w:hAnsi="Times New Roman" w:cs="Times New Roman"/>
          <w:sz w:val="24"/>
          <w:szCs w:val="24"/>
        </w:rPr>
        <w:t>Od dnia 1 stycznia 2015 r.</w:t>
      </w:r>
      <w:r>
        <w:rPr>
          <w:rFonts w:ascii="Times New Roman" w:hAnsi="Times New Roman" w:cs="Times New Roman"/>
          <w:sz w:val="24"/>
          <w:szCs w:val="24"/>
        </w:rPr>
        <w:t xml:space="preserve">, zgodnie z postanowieniami wyżej wymienionej ustawy  </w:t>
      </w:r>
      <w:r w:rsidRPr="00EE2D48">
        <w:rPr>
          <w:rFonts w:ascii="Times New Roman" w:hAnsi="Times New Roman" w:cs="Times New Roman"/>
          <w:sz w:val="24"/>
          <w:szCs w:val="24"/>
        </w:rPr>
        <w:t>programy zdrowotne może opracowywać, wdrażać, realizować i finansować N</w:t>
      </w:r>
      <w:r>
        <w:rPr>
          <w:rFonts w:ascii="Times New Roman" w:hAnsi="Times New Roman" w:cs="Times New Roman"/>
          <w:sz w:val="24"/>
          <w:szCs w:val="24"/>
        </w:rPr>
        <w:t xml:space="preserve">arodowy </w:t>
      </w:r>
      <w:r w:rsidRPr="00EE2D48">
        <w:rPr>
          <w:rFonts w:ascii="Times New Roman" w:hAnsi="Times New Roman" w:cs="Times New Roman"/>
          <w:sz w:val="24"/>
          <w:szCs w:val="24"/>
        </w:rPr>
        <w:t>F</w:t>
      </w:r>
      <w:r>
        <w:rPr>
          <w:rFonts w:ascii="Times New Roman" w:hAnsi="Times New Roman" w:cs="Times New Roman"/>
          <w:sz w:val="24"/>
          <w:szCs w:val="24"/>
        </w:rPr>
        <w:t xml:space="preserve">undusz </w:t>
      </w:r>
      <w:r w:rsidRPr="00EE2D48">
        <w:rPr>
          <w:rFonts w:ascii="Times New Roman" w:hAnsi="Times New Roman" w:cs="Times New Roman"/>
          <w:sz w:val="24"/>
          <w:szCs w:val="24"/>
        </w:rPr>
        <w:t>Z</w:t>
      </w:r>
      <w:r>
        <w:rPr>
          <w:rFonts w:ascii="Times New Roman" w:hAnsi="Times New Roman" w:cs="Times New Roman"/>
          <w:sz w:val="24"/>
          <w:szCs w:val="24"/>
        </w:rPr>
        <w:t>drowia</w:t>
      </w:r>
      <w:r w:rsidRPr="00EE2D48">
        <w:rPr>
          <w:rFonts w:ascii="Times New Roman" w:hAnsi="Times New Roman" w:cs="Times New Roman"/>
          <w:sz w:val="24"/>
          <w:szCs w:val="24"/>
        </w:rPr>
        <w:t xml:space="preserve">, </w:t>
      </w:r>
      <w:r>
        <w:rPr>
          <w:rFonts w:ascii="Times New Roman" w:hAnsi="Times New Roman" w:cs="Times New Roman"/>
          <w:sz w:val="24"/>
          <w:szCs w:val="24"/>
        </w:rPr>
        <w:br/>
      </w:r>
      <w:r w:rsidRPr="00EE2D48">
        <w:rPr>
          <w:rFonts w:ascii="Times New Roman" w:hAnsi="Times New Roman" w:cs="Times New Roman"/>
          <w:sz w:val="24"/>
          <w:szCs w:val="24"/>
        </w:rPr>
        <w:t>a programy polityki zdrowotnej mogą opracowywać, wdrażać, realizować i finansować ministrowie oraz jednostki samorządu terytorialnego</w:t>
      </w:r>
      <w:r w:rsidRPr="00EE2D48">
        <w:rPr>
          <w:rStyle w:val="FootnoteReference"/>
          <w:rFonts w:ascii="Times New Roman" w:hAnsi="Times New Roman"/>
          <w:sz w:val="24"/>
          <w:szCs w:val="24"/>
        </w:rPr>
        <w:footnoteReference w:id="3"/>
      </w:r>
      <w:r w:rsidRPr="00EE2D48">
        <w:rPr>
          <w:rFonts w:ascii="Times New Roman" w:hAnsi="Times New Roman" w:cs="Times New Roman"/>
          <w:sz w:val="24"/>
          <w:szCs w:val="24"/>
        </w:rPr>
        <w:t>.</w:t>
      </w:r>
    </w:p>
    <w:p w:rsidR="009B4D01" w:rsidRDefault="009B4D01" w:rsidP="001D25C2">
      <w:pPr>
        <w:tabs>
          <w:tab w:val="left" w:pos="-348"/>
        </w:tabs>
        <w:spacing w:after="0" w:line="240" w:lineRule="auto"/>
        <w:ind w:firstLine="426"/>
        <w:jc w:val="both"/>
        <w:rPr>
          <w:rFonts w:ascii="Times New Roman" w:hAnsi="Times New Roman" w:cs="Times New Roman"/>
          <w:sz w:val="24"/>
          <w:szCs w:val="24"/>
        </w:rPr>
      </w:pPr>
    </w:p>
    <w:p w:rsidR="009B4D01" w:rsidRPr="004058D2" w:rsidRDefault="009B4D01" w:rsidP="001D25C2">
      <w:pPr>
        <w:numPr>
          <w:ilvl w:val="0"/>
          <w:numId w:val="2"/>
        </w:numPr>
        <w:tabs>
          <w:tab w:val="left" w:pos="-348"/>
        </w:tabs>
        <w:spacing w:after="0" w:line="240" w:lineRule="auto"/>
        <w:ind w:left="0" w:firstLine="426"/>
        <w:jc w:val="both"/>
        <w:rPr>
          <w:rFonts w:ascii="Times New Roman" w:hAnsi="Times New Roman" w:cs="Times New Roman"/>
          <w:b/>
          <w:sz w:val="24"/>
          <w:szCs w:val="24"/>
        </w:rPr>
      </w:pPr>
      <w:r>
        <w:rPr>
          <w:rFonts w:ascii="Times New Roman" w:hAnsi="Times New Roman" w:cs="Times New Roman"/>
          <w:b/>
          <w:bCs/>
          <w:sz w:val="24"/>
          <w:szCs w:val="24"/>
        </w:rPr>
        <w:t>I</w:t>
      </w:r>
      <w:r w:rsidRPr="004058D2">
        <w:rPr>
          <w:rFonts w:ascii="Times New Roman" w:hAnsi="Times New Roman" w:cs="Times New Roman"/>
          <w:b/>
          <w:bCs/>
          <w:sz w:val="24"/>
          <w:szCs w:val="24"/>
        </w:rPr>
        <w:t xml:space="preserve">. </w:t>
      </w:r>
      <w:r w:rsidRPr="004058D2">
        <w:rPr>
          <w:rFonts w:ascii="Times New Roman" w:hAnsi="Times New Roman" w:cs="Times New Roman"/>
          <w:b/>
          <w:sz w:val="24"/>
          <w:szCs w:val="24"/>
        </w:rPr>
        <w:t>Problem zdrowotny</w:t>
      </w:r>
      <w:bookmarkStart w:id="0" w:name="__RefHeading__236_379182575"/>
      <w:bookmarkEnd w:id="0"/>
    </w:p>
    <w:p w:rsidR="009B4D01" w:rsidRDefault="009B4D01" w:rsidP="001D25C2">
      <w:pPr>
        <w:spacing w:after="0" w:line="240" w:lineRule="auto"/>
        <w:ind w:firstLine="426"/>
        <w:jc w:val="both"/>
        <w:rPr>
          <w:rFonts w:ascii="Times New Roman" w:hAnsi="Times New Roman" w:cs="Times New Roman"/>
          <w:sz w:val="24"/>
          <w:szCs w:val="24"/>
        </w:rPr>
      </w:pPr>
    </w:p>
    <w:p w:rsidR="009B4D01" w:rsidRPr="00B54D08" w:rsidRDefault="009B4D01" w:rsidP="001D25C2">
      <w:pPr>
        <w:spacing w:after="0" w:line="240" w:lineRule="auto"/>
        <w:ind w:firstLine="426"/>
        <w:jc w:val="both"/>
        <w:rPr>
          <w:rFonts w:ascii="Times New Roman" w:hAnsi="Times New Roman" w:cs="Times New Roman"/>
          <w:b/>
          <w:sz w:val="24"/>
          <w:szCs w:val="24"/>
        </w:rPr>
      </w:pPr>
      <w:r w:rsidRPr="00B54D08">
        <w:rPr>
          <w:rFonts w:ascii="Times New Roman" w:hAnsi="Times New Roman" w:cs="Times New Roman"/>
          <w:b/>
          <w:sz w:val="24"/>
          <w:szCs w:val="24"/>
        </w:rPr>
        <w:t>1.1. Opis problemu zdrowotnego</w:t>
      </w:r>
    </w:p>
    <w:p w:rsidR="009B4D01" w:rsidRDefault="009B4D01" w:rsidP="001D25C2">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Pomimo stałego postępu, </w:t>
      </w:r>
      <w:r w:rsidRPr="00BF2398">
        <w:rPr>
          <w:rFonts w:ascii="Times New Roman" w:hAnsi="Times New Roman" w:cs="Times New Roman"/>
          <w:color w:val="000000"/>
          <w:sz w:val="24"/>
          <w:szCs w:val="24"/>
        </w:rPr>
        <w:t>zarówno w diagnostyce chorób nowotworowych, jak i w dostępie do nowoczesnych leków</w:t>
      </w:r>
      <w:r>
        <w:rPr>
          <w:rFonts w:ascii="Times New Roman" w:hAnsi="Times New Roman" w:cs="Times New Roman"/>
          <w:color w:val="000000"/>
          <w:sz w:val="24"/>
          <w:szCs w:val="24"/>
        </w:rPr>
        <w:t>, c</w:t>
      </w:r>
      <w:r w:rsidRPr="00BF2398">
        <w:rPr>
          <w:rFonts w:ascii="Times New Roman" w:hAnsi="Times New Roman" w:cs="Times New Roman"/>
          <w:color w:val="000000"/>
          <w:sz w:val="24"/>
          <w:szCs w:val="24"/>
        </w:rPr>
        <w:t xml:space="preserve">horoby nowotworowe w Polsce są </w:t>
      </w:r>
      <w:r>
        <w:rPr>
          <w:rFonts w:ascii="Times New Roman" w:hAnsi="Times New Roman" w:cs="Times New Roman"/>
          <w:color w:val="000000"/>
          <w:sz w:val="24"/>
          <w:szCs w:val="24"/>
        </w:rPr>
        <w:t xml:space="preserve">ciągle </w:t>
      </w:r>
      <w:r w:rsidRPr="00BF2398">
        <w:rPr>
          <w:rFonts w:ascii="Times New Roman" w:hAnsi="Times New Roman" w:cs="Times New Roman"/>
          <w:color w:val="000000"/>
          <w:sz w:val="24"/>
          <w:szCs w:val="24"/>
        </w:rPr>
        <w:t>jedną z głównych przyczyn zgonó</w:t>
      </w:r>
      <w:r>
        <w:rPr>
          <w:rFonts w:ascii="Times New Roman" w:hAnsi="Times New Roman" w:cs="Times New Roman"/>
          <w:color w:val="000000"/>
          <w:sz w:val="24"/>
          <w:szCs w:val="24"/>
        </w:rPr>
        <w:t>w</w:t>
      </w:r>
      <w:r w:rsidRPr="00BF2398">
        <w:rPr>
          <w:rFonts w:ascii="Times New Roman" w:hAnsi="Times New Roman" w:cs="Times New Roman"/>
          <w:color w:val="000000"/>
          <w:sz w:val="24"/>
          <w:szCs w:val="24"/>
        </w:rPr>
        <w:t xml:space="preserve">. Jednym z nowotworów, który zbiera wstrząsające żniwo w naszym kraju jest rak szyjki macicy. Nie jest on dziedziczny ani uwarunkowany genetycznie. Rozpoznanym czynnikiem wywołującym raka szyjki macicy są onkogenne wirusy brodawczaka ludzkiego (HPV - Human Papilloma Virus). </w:t>
      </w:r>
    </w:p>
    <w:p w:rsidR="009B4D01" w:rsidRDefault="009B4D01" w:rsidP="001D25C2">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Światowa Organizacja Zdrowia w kwietniu 2009 r. opublikowała oficjalne stanowisko uznające raka szyjki macicy i inne choroby wywoływane przez wirusa brodawczaka ludzkiego za problem zdrowia publicznego o zasięgu globalnym</w:t>
      </w:r>
      <w:r>
        <w:rPr>
          <w:rStyle w:val="FootnoteReference"/>
          <w:rFonts w:ascii="Times New Roman" w:hAnsi="Times New Roman"/>
          <w:color w:val="000000"/>
          <w:sz w:val="24"/>
          <w:szCs w:val="24"/>
        </w:rPr>
        <w:footnoteReference w:id="4"/>
      </w:r>
      <w:r>
        <w:rPr>
          <w:rFonts w:ascii="Times New Roman" w:hAnsi="Times New Roman" w:cs="Times New Roman"/>
          <w:color w:val="000000"/>
          <w:sz w:val="24"/>
          <w:szCs w:val="24"/>
        </w:rPr>
        <w:t>. Organizacja ta rekomenduje wprowadzenie rutynowych szczepień przeciw HPV w poszczególnych krajach, jeżeli „wprowadzenie szczepień jest wykonywalne w sposób programowy i można zagwarantować ich stabilne finansowanie”. Podkreśla też, że szczepienia te powinny stanowić część programu informacyjno-edukacyjnego na temat profilaktyki zakażeń wirusem HPV</w:t>
      </w:r>
      <w:r>
        <w:rPr>
          <w:rStyle w:val="FootnoteReference"/>
          <w:rFonts w:ascii="Times New Roman" w:hAnsi="Times New Roman"/>
          <w:color w:val="000000"/>
          <w:sz w:val="24"/>
          <w:szCs w:val="24"/>
        </w:rPr>
        <w:footnoteReference w:id="5"/>
      </w:r>
      <w:r>
        <w:rPr>
          <w:rFonts w:ascii="Times New Roman" w:hAnsi="Times New Roman" w:cs="Times New Roman"/>
          <w:color w:val="000000"/>
          <w:sz w:val="24"/>
          <w:szCs w:val="24"/>
        </w:rPr>
        <w:t>.</w:t>
      </w:r>
    </w:p>
    <w:p w:rsidR="009B4D01" w:rsidRDefault="009B4D01" w:rsidP="001D25C2">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Wyróżniono ponad 100 typów wirusa HPV, które po dostaniu się do organizmu, dzięki naturalnej odporności immunologicznej, w większości nie wywołują objawów chorobowych. </w:t>
      </w:r>
    </w:p>
    <w:p w:rsidR="009B4D01" w:rsidRDefault="009B4D01" w:rsidP="001D25C2">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Jednakże s</w:t>
      </w:r>
      <w:r w:rsidRPr="00BF2398">
        <w:rPr>
          <w:rFonts w:ascii="Times New Roman" w:hAnsi="Times New Roman" w:cs="Times New Roman"/>
          <w:color w:val="000000"/>
          <w:sz w:val="24"/>
          <w:szCs w:val="24"/>
        </w:rPr>
        <w:t xml:space="preserve">pośród </w:t>
      </w:r>
      <w:r>
        <w:rPr>
          <w:rFonts w:ascii="Times New Roman" w:hAnsi="Times New Roman" w:cs="Times New Roman"/>
          <w:color w:val="000000"/>
          <w:sz w:val="24"/>
          <w:szCs w:val="24"/>
        </w:rPr>
        <w:t xml:space="preserve">wyróżnionych </w:t>
      </w:r>
      <w:r w:rsidRPr="00BF2398">
        <w:rPr>
          <w:rFonts w:ascii="Times New Roman" w:hAnsi="Times New Roman" w:cs="Times New Roman"/>
          <w:color w:val="000000"/>
          <w:sz w:val="24"/>
          <w:szCs w:val="24"/>
        </w:rPr>
        <w:t xml:space="preserve">typów HPV </w:t>
      </w:r>
      <w:r>
        <w:rPr>
          <w:rFonts w:ascii="Times New Roman" w:hAnsi="Times New Roman" w:cs="Times New Roman"/>
          <w:color w:val="000000"/>
          <w:sz w:val="24"/>
          <w:szCs w:val="24"/>
        </w:rPr>
        <w:t xml:space="preserve">chorobotwórczych dla człowieka, </w:t>
      </w:r>
      <w:r w:rsidRPr="00BF2398">
        <w:rPr>
          <w:rFonts w:ascii="Times New Roman" w:hAnsi="Times New Roman" w:cs="Times New Roman"/>
          <w:color w:val="000000"/>
          <w:sz w:val="24"/>
          <w:szCs w:val="24"/>
        </w:rPr>
        <w:t>wyselekcjonowano odmiany niosące ze sobą największe ryzyko wywołania zmian nowotworowych</w:t>
      </w:r>
      <w:r>
        <w:rPr>
          <w:rFonts w:ascii="Times New Roman" w:hAnsi="Times New Roman" w:cs="Times New Roman"/>
          <w:color w:val="000000"/>
          <w:sz w:val="24"/>
          <w:szCs w:val="24"/>
        </w:rPr>
        <w:t xml:space="preserve">. Zakażenie wirusami „wysokiego ryzyka” jak HPV 16, 18, 31 i 35 może być przyczyną raka szyjki macicy lub innych nowotworów narządów moczowo-płciowych. Typy wirusa HPV 16 i 18 powodują aż w 70% przypadków raka szyjki macicy. Infekcje HPV odpowiedzialne są również za znaczną część nowotworów sromu, pochwy, odbytu, prącia oraz tzw. nowotworów głowy i szyi. Wirusy brodawczaka ludzkiego – HPV 6 i 11 są odpowiedzialne za brodawki płciowe i nawrotową brodawczakowatość krtani. Do większości zakażeń  tych dochodzi podczas pierwszych kontaktów seksualnych. </w:t>
      </w:r>
    </w:p>
    <w:p w:rsidR="009B4D01" w:rsidRDefault="009B4D01" w:rsidP="001D25C2">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 etiologii raka szyjki macicy najważniejszą rolę odgrywa zakażenie wirusem brodawczaka ludzkiego</w:t>
      </w:r>
      <w:r>
        <w:rPr>
          <w:rStyle w:val="FootnoteReference"/>
          <w:rFonts w:ascii="Times New Roman" w:hAnsi="Times New Roman"/>
          <w:color w:val="000000"/>
          <w:sz w:val="24"/>
          <w:szCs w:val="24"/>
        </w:rPr>
        <w:footnoteReference w:id="6"/>
      </w:r>
      <w:r>
        <w:rPr>
          <w:rFonts w:ascii="Times New Roman" w:hAnsi="Times New Roman" w:cs="Times New Roman"/>
          <w:color w:val="000000"/>
          <w:sz w:val="24"/>
          <w:szCs w:val="24"/>
        </w:rPr>
        <w:t xml:space="preserve">. Obok HPV, do czynników ryzyka zachorowania na raka szyjki macicy należą m. in.: </w:t>
      </w:r>
    </w:p>
    <w:p w:rsidR="009B4D01" w:rsidRDefault="009B4D01" w:rsidP="001D25C2">
      <w:pPr>
        <w:numPr>
          <w:ilvl w:val="0"/>
          <w:numId w:val="31"/>
        </w:numPr>
        <w:spacing w:after="0" w:line="240" w:lineRule="auto"/>
        <w:jc w:val="both"/>
        <w:rPr>
          <w:rFonts w:ascii="Times New Roman" w:hAnsi="Times New Roman" w:cs="Times New Roman"/>
          <w:sz w:val="24"/>
          <w:szCs w:val="24"/>
        </w:rPr>
      </w:pPr>
      <w:r w:rsidRPr="00737677">
        <w:rPr>
          <w:rFonts w:ascii="Times New Roman" w:hAnsi="Times New Roman" w:cs="Times New Roman"/>
          <w:sz w:val="24"/>
          <w:szCs w:val="24"/>
        </w:rPr>
        <w:t xml:space="preserve">wiek (zachorowalność zwiększa się wraz z wiekiem, szczyt zachorowań przypada pomiędzy </w:t>
      </w:r>
      <w:smartTag w:uri="urn:schemas-microsoft-com:office:smarttags" w:element="metricconverter">
        <w:smartTagPr>
          <w:attr w:name="ProductID" w:val="45 a"/>
        </w:smartTagPr>
        <w:r w:rsidRPr="00737677">
          <w:rPr>
            <w:rFonts w:ascii="Times New Roman" w:hAnsi="Times New Roman" w:cs="Times New Roman"/>
            <w:sz w:val="24"/>
            <w:szCs w:val="24"/>
          </w:rPr>
          <w:t>45 a</w:t>
        </w:r>
      </w:smartTag>
      <w:r>
        <w:rPr>
          <w:rFonts w:ascii="Times New Roman" w:hAnsi="Times New Roman" w:cs="Times New Roman"/>
          <w:sz w:val="24"/>
          <w:szCs w:val="24"/>
        </w:rPr>
        <w:t xml:space="preserve"> 55 r.ż.);</w:t>
      </w:r>
    </w:p>
    <w:p w:rsidR="009B4D01" w:rsidRDefault="009B4D01" w:rsidP="001D25C2">
      <w:pPr>
        <w:numPr>
          <w:ilvl w:val="0"/>
          <w:numId w:val="31"/>
        </w:numPr>
        <w:spacing w:after="0" w:line="240" w:lineRule="auto"/>
        <w:jc w:val="both"/>
        <w:rPr>
          <w:rFonts w:ascii="Times New Roman" w:hAnsi="Times New Roman" w:cs="Times New Roman"/>
          <w:sz w:val="24"/>
          <w:szCs w:val="24"/>
        </w:rPr>
      </w:pPr>
      <w:r w:rsidRPr="00737677">
        <w:rPr>
          <w:rFonts w:ascii="Times New Roman" w:hAnsi="Times New Roman" w:cs="Times New Roman"/>
          <w:sz w:val="24"/>
          <w:szCs w:val="24"/>
        </w:rPr>
        <w:t>wczesne rozpoczęcie życia seksualnego</w:t>
      </w:r>
      <w:r>
        <w:rPr>
          <w:rFonts w:ascii="Times New Roman" w:hAnsi="Times New Roman" w:cs="Times New Roman"/>
          <w:sz w:val="24"/>
          <w:szCs w:val="24"/>
        </w:rPr>
        <w:t xml:space="preserve"> (przed 18 rokiem życia);</w:t>
      </w:r>
      <w:r w:rsidRPr="00737677">
        <w:rPr>
          <w:rFonts w:ascii="Times New Roman" w:hAnsi="Times New Roman" w:cs="Times New Roman"/>
          <w:sz w:val="24"/>
          <w:szCs w:val="24"/>
        </w:rPr>
        <w:t xml:space="preserve"> </w:t>
      </w:r>
    </w:p>
    <w:p w:rsidR="009B4D01" w:rsidRDefault="009B4D01" w:rsidP="001D25C2">
      <w:pPr>
        <w:numPr>
          <w:ilvl w:val="0"/>
          <w:numId w:val="31"/>
        </w:numPr>
        <w:spacing w:after="0" w:line="240" w:lineRule="auto"/>
        <w:jc w:val="both"/>
        <w:rPr>
          <w:rFonts w:ascii="Times New Roman" w:hAnsi="Times New Roman" w:cs="Times New Roman"/>
          <w:sz w:val="24"/>
          <w:szCs w:val="24"/>
        </w:rPr>
      </w:pPr>
      <w:r w:rsidRPr="00737677">
        <w:rPr>
          <w:rFonts w:ascii="Times New Roman" w:hAnsi="Times New Roman" w:cs="Times New Roman"/>
          <w:sz w:val="24"/>
          <w:szCs w:val="24"/>
        </w:rPr>
        <w:t>duż</w:t>
      </w:r>
      <w:r>
        <w:rPr>
          <w:rFonts w:ascii="Times New Roman" w:hAnsi="Times New Roman" w:cs="Times New Roman"/>
          <w:sz w:val="24"/>
          <w:szCs w:val="24"/>
        </w:rPr>
        <w:t>a liczba partnerów seksualnych;</w:t>
      </w:r>
    </w:p>
    <w:p w:rsidR="009B4D01" w:rsidRDefault="009B4D01" w:rsidP="001D25C2">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duża liczba porodów;</w:t>
      </w:r>
    </w:p>
    <w:p w:rsidR="009B4D01" w:rsidRDefault="009B4D01" w:rsidP="001D25C2">
      <w:pPr>
        <w:numPr>
          <w:ilvl w:val="0"/>
          <w:numId w:val="31"/>
        </w:numPr>
        <w:spacing w:after="0" w:line="240" w:lineRule="auto"/>
        <w:jc w:val="both"/>
        <w:rPr>
          <w:rFonts w:ascii="Times New Roman" w:hAnsi="Times New Roman" w:cs="Times New Roman"/>
          <w:sz w:val="24"/>
          <w:szCs w:val="24"/>
        </w:rPr>
      </w:pPr>
      <w:r w:rsidRPr="00737677">
        <w:rPr>
          <w:rFonts w:ascii="Times New Roman" w:hAnsi="Times New Roman" w:cs="Times New Roman"/>
          <w:sz w:val="24"/>
          <w:szCs w:val="24"/>
        </w:rPr>
        <w:t xml:space="preserve">niski </w:t>
      </w:r>
      <w:r>
        <w:rPr>
          <w:rFonts w:ascii="Times New Roman" w:hAnsi="Times New Roman" w:cs="Times New Roman"/>
          <w:sz w:val="24"/>
          <w:szCs w:val="24"/>
        </w:rPr>
        <w:t>status społeczny i ekonomiczny;</w:t>
      </w:r>
    </w:p>
    <w:p w:rsidR="009B4D01" w:rsidRDefault="009B4D01" w:rsidP="001D25C2">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palenie papierosów;</w:t>
      </w:r>
    </w:p>
    <w:p w:rsidR="009B4D01" w:rsidRDefault="009B4D01" w:rsidP="001D25C2">
      <w:pPr>
        <w:numPr>
          <w:ilvl w:val="0"/>
          <w:numId w:val="31"/>
        </w:numPr>
        <w:spacing w:after="0" w:line="240" w:lineRule="auto"/>
        <w:jc w:val="both"/>
        <w:rPr>
          <w:rFonts w:ascii="Times New Roman" w:hAnsi="Times New Roman" w:cs="Times New Roman"/>
          <w:sz w:val="24"/>
          <w:szCs w:val="24"/>
        </w:rPr>
      </w:pPr>
      <w:r w:rsidRPr="00737677">
        <w:rPr>
          <w:rFonts w:ascii="Times New Roman" w:hAnsi="Times New Roman" w:cs="Times New Roman"/>
          <w:sz w:val="24"/>
          <w:szCs w:val="24"/>
        </w:rPr>
        <w:t>stwierdzona wcześniej zmiana patolo</w:t>
      </w:r>
      <w:r>
        <w:rPr>
          <w:rFonts w:ascii="Times New Roman" w:hAnsi="Times New Roman" w:cs="Times New Roman"/>
          <w:sz w:val="24"/>
          <w:szCs w:val="24"/>
        </w:rPr>
        <w:t>giczna w badaniu cytologicznym;</w:t>
      </w:r>
    </w:p>
    <w:p w:rsidR="009B4D01" w:rsidRPr="00737677" w:rsidRDefault="009B4D01" w:rsidP="001D25C2">
      <w:pPr>
        <w:numPr>
          <w:ilvl w:val="0"/>
          <w:numId w:val="31"/>
        </w:numPr>
        <w:spacing w:after="0" w:line="240" w:lineRule="auto"/>
        <w:jc w:val="both"/>
        <w:rPr>
          <w:rFonts w:ascii="Times New Roman" w:hAnsi="Times New Roman" w:cs="Times New Roman"/>
          <w:sz w:val="24"/>
          <w:szCs w:val="24"/>
        </w:rPr>
      </w:pPr>
      <w:r w:rsidRPr="00737677">
        <w:rPr>
          <w:rFonts w:ascii="Times New Roman" w:hAnsi="Times New Roman" w:cs="Times New Roman"/>
          <w:sz w:val="24"/>
          <w:szCs w:val="24"/>
        </w:rPr>
        <w:t>partnerzy seksualnie niemonogamiczni, z infekcją HPV (ryzyko zac</w:t>
      </w:r>
      <w:r>
        <w:rPr>
          <w:rFonts w:ascii="Times New Roman" w:hAnsi="Times New Roman" w:cs="Times New Roman"/>
          <w:sz w:val="24"/>
          <w:szCs w:val="24"/>
        </w:rPr>
        <w:t xml:space="preserve">horowania wzrasta </w:t>
      </w:r>
      <w:r>
        <w:rPr>
          <w:rFonts w:ascii="Times New Roman" w:hAnsi="Times New Roman" w:cs="Times New Roman"/>
          <w:sz w:val="24"/>
          <w:szCs w:val="24"/>
        </w:rPr>
        <w:br/>
        <w:t>20-krotnie)</w:t>
      </w:r>
      <w:r>
        <w:rPr>
          <w:rStyle w:val="FootnoteReference"/>
          <w:rFonts w:ascii="Times New Roman" w:hAnsi="Times New Roman"/>
          <w:sz w:val="24"/>
          <w:szCs w:val="24"/>
        </w:rPr>
        <w:footnoteReference w:id="7"/>
      </w:r>
      <w:r>
        <w:rPr>
          <w:rFonts w:ascii="Times New Roman" w:hAnsi="Times New Roman" w:cs="Times New Roman"/>
          <w:sz w:val="24"/>
          <w:szCs w:val="24"/>
        </w:rPr>
        <w:t xml:space="preserve">. </w:t>
      </w:r>
    </w:p>
    <w:p w:rsidR="009B4D01"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Około 70% przypadków raka szyjki macicy jest związanych z zakażeniem HPV. Zakażenie HPV jest najczęściej przemijające, jednak zakażenie przetrwałe</w:t>
      </w:r>
      <w:r>
        <w:rPr>
          <w:rStyle w:val="FootnoteReference"/>
          <w:rFonts w:ascii="Times New Roman" w:hAnsi="Times New Roman"/>
          <w:sz w:val="24"/>
          <w:szCs w:val="24"/>
        </w:rPr>
        <w:footnoteReference w:id="8"/>
      </w:r>
      <w:r>
        <w:rPr>
          <w:rFonts w:ascii="Times New Roman" w:hAnsi="Times New Roman" w:cs="Times New Roman"/>
          <w:sz w:val="24"/>
          <w:szCs w:val="24"/>
        </w:rPr>
        <w:t xml:space="preserve"> typem dużego ryzyka onkogennego wiąże się ściśle z rozwojem zmian nowotworowych. Liczba nowych zakażeń maleje wraz z wiekiem, ale ryzyko przejścia zakażenia w formę przetrwałą wzrasta wraz z wiekiem osoby zakażonej</w:t>
      </w:r>
      <w:r>
        <w:rPr>
          <w:rStyle w:val="FootnoteReference"/>
          <w:rFonts w:ascii="Times New Roman" w:hAnsi="Times New Roman"/>
          <w:sz w:val="24"/>
          <w:szCs w:val="24"/>
        </w:rPr>
        <w:footnoteReference w:id="9"/>
      </w:r>
      <w:r>
        <w:rPr>
          <w:rFonts w:ascii="Times New Roman" w:hAnsi="Times New Roman" w:cs="Times New Roman"/>
          <w:sz w:val="24"/>
          <w:szCs w:val="24"/>
        </w:rPr>
        <w:t>.</w:t>
      </w:r>
    </w:p>
    <w:p w:rsidR="009B4D01" w:rsidRDefault="009B4D01" w:rsidP="001D25C2">
      <w:pPr>
        <w:autoSpaceDE w:val="0"/>
        <w:autoSpaceDN w:val="0"/>
        <w:adjustRightInd w:val="0"/>
        <w:spacing w:after="0" w:line="240" w:lineRule="auto"/>
        <w:ind w:firstLine="426"/>
        <w:jc w:val="both"/>
        <w:rPr>
          <w:rFonts w:ascii="Times New Roman" w:hAnsi="Times New Roman" w:cs="Times New Roman"/>
          <w:sz w:val="24"/>
          <w:szCs w:val="24"/>
        </w:rPr>
      </w:pPr>
      <w:r w:rsidRPr="004E221D">
        <w:rPr>
          <w:rFonts w:ascii="Times New Roman" w:hAnsi="Times New Roman" w:cs="Times New Roman"/>
          <w:sz w:val="24"/>
          <w:szCs w:val="24"/>
        </w:rPr>
        <w:t>W świetle obecnej wiedzy medycznej wiadomo, że rak szyjki macicy jest chorobą</w:t>
      </w:r>
      <w:r>
        <w:rPr>
          <w:rFonts w:ascii="Times New Roman" w:hAnsi="Times New Roman" w:cs="Times New Roman"/>
          <w:sz w:val="24"/>
          <w:szCs w:val="24"/>
        </w:rPr>
        <w:t xml:space="preserve">, </w:t>
      </w:r>
      <w:r w:rsidRPr="004E221D">
        <w:rPr>
          <w:rFonts w:ascii="Times New Roman" w:hAnsi="Times New Roman" w:cs="Times New Roman"/>
          <w:sz w:val="24"/>
          <w:szCs w:val="24"/>
        </w:rPr>
        <w:t>której można zapobiegać. Jednak skuteczna walka z tym nowotworem powinna łączyć szereg</w:t>
      </w:r>
      <w:r>
        <w:rPr>
          <w:rFonts w:ascii="Times New Roman" w:hAnsi="Times New Roman" w:cs="Times New Roman"/>
          <w:sz w:val="24"/>
          <w:szCs w:val="24"/>
        </w:rPr>
        <w:t xml:space="preserve"> </w:t>
      </w:r>
      <w:r w:rsidRPr="004E221D">
        <w:rPr>
          <w:rFonts w:ascii="Times New Roman" w:hAnsi="Times New Roman" w:cs="Times New Roman"/>
          <w:sz w:val="24"/>
          <w:szCs w:val="24"/>
        </w:rPr>
        <w:t>elementów, w tym dobrze prowadzoną edukację zdrowotną, profilaktykę wtórną w postaci</w:t>
      </w:r>
      <w:r>
        <w:rPr>
          <w:rFonts w:ascii="Times New Roman" w:hAnsi="Times New Roman" w:cs="Times New Roman"/>
          <w:sz w:val="24"/>
          <w:szCs w:val="24"/>
        </w:rPr>
        <w:t xml:space="preserve"> </w:t>
      </w:r>
      <w:r w:rsidRPr="004E221D">
        <w:rPr>
          <w:rFonts w:ascii="Times New Roman" w:hAnsi="Times New Roman" w:cs="Times New Roman"/>
          <w:sz w:val="24"/>
          <w:szCs w:val="24"/>
        </w:rPr>
        <w:t>badań cytologicznych oraz profilaktykę pierwotną, czyli szczepienia.</w:t>
      </w:r>
    </w:p>
    <w:p w:rsidR="009B4D01" w:rsidRDefault="009B4D01" w:rsidP="001D25C2">
      <w:pPr>
        <w:autoSpaceDE w:val="0"/>
        <w:autoSpaceDN w:val="0"/>
        <w:adjustRightInd w:val="0"/>
        <w:spacing w:after="0" w:line="240" w:lineRule="auto"/>
        <w:ind w:firstLine="426"/>
        <w:rPr>
          <w:rFonts w:ascii="Times New Roman" w:hAnsi="Times New Roman" w:cs="Times New Roman"/>
          <w:sz w:val="24"/>
          <w:szCs w:val="24"/>
        </w:rPr>
      </w:pPr>
    </w:p>
    <w:p w:rsidR="009B4D01" w:rsidRPr="00B54D08" w:rsidRDefault="009B4D01" w:rsidP="001D25C2">
      <w:pPr>
        <w:autoSpaceDE w:val="0"/>
        <w:autoSpaceDN w:val="0"/>
        <w:adjustRightInd w:val="0"/>
        <w:spacing w:after="0" w:line="240" w:lineRule="auto"/>
        <w:ind w:firstLine="426"/>
        <w:rPr>
          <w:rFonts w:ascii="Times New Roman" w:hAnsi="Times New Roman" w:cs="Times New Roman"/>
          <w:b/>
          <w:sz w:val="24"/>
          <w:szCs w:val="24"/>
        </w:rPr>
      </w:pPr>
      <w:r w:rsidRPr="00B54D08">
        <w:rPr>
          <w:rFonts w:ascii="Times New Roman" w:hAnsi="Times New Roman" w:cs="Times New Roman"/>
          <w:b/>
          <w:sz w:val="24"/>
          <w:szCs w:val="24"/>
        </w:rPr>
        <w:t xml:space="preserve">1.2. Epidemiologia </w:t>
      </w:r>
    </w:p>
    <w:p w:rsidR="009B4D01" w:rsidRPr="004E221D" w:rsidRDefault="009B4D01" w:rsidP="001D25C2">
      <w:pPr>
        <w:pStyle w:val="ListParagraph"/>
        <w:spacing w:after="0" w:line="240" w:lineRule="auto"/>
        <w:ind w:left="0" w:firstLine="426"/>
        <w:jc w:val="both"/>
        <w:rPr>
          <w:rFonts w:ascii="Times New Roman" w:hAnsi="Times New Roman" w:cs="Times New Roman"/>
          <w:sz w:val="24"/>
          <w:szCs w:val="24"/>
        </w:rPr>
      </w:pPr>
      <w:r w:rsidRPr="004E221D">
        <w:rPr>
          <w:rFonts w:ascii="Times New Roman" w:hAnsi="Times New Roman" w:cs="Times New Roman"/>
          <w:sz w:val="24"/>
          <w:szCs w:val="24"/>
        </w:rPr>
        <w:t>Wysoka zachorowalność i umieralność na raka szyjki macicy stanowi od lat nierozwiązany problem epidemiologiczny</w:t>
      </w:r>
      <w:r>
        <w:rPr>
          <w:rFonts w:ascii="Times New Roman" w:hAnsi="Times New Roman" w:cs="Times New Roman"/>
          <w:sz w:val="24"/>
          <w:szCs w:val="24"/>
        </w:rPr>
        <w:t xml:space="preserve">, zarówno w naszym kraju, jak i na świecie. </w:t>
      </w:r>
    </w:p>
    <w:p w:rsidR="009B4D01" w:rsidRDefault="009B4D01" w:rsidP="001D25C2">
      <w:pPr>
        <w:pStyle w:val="ListParagraph"/>
        <w:tabs>
          <w:tab w:val="left" w:pos="426"/>
        </w:tabs>
        <w:spacing w:after="0" w:line="240" w:lineRule="auto"/>
        <w:ind w:left="0" w:firstLine="426"/>
        <w:jc w:val="both"/>
        <w:rPr>
          <w:rFonts w:ascii="Times New Roman" w:hAnsi="Times New Roman" w:cs="Times New Roman"/>
          <w:sz w:val="24"/>
          <w:szCs w:val="24"/>
        </w:rPr>
      </w:pPr>
      <w:r w:rsidRPr="004E221D">
        <w:rPr>
          <w:rFonts w:ascii="Times New Roman" w:hAnsi="Times New Roman" w:cs="Times New Roman"/>
          <w:sz w:val="24"/>
          <w:szCs w:val="24"/>
        </w:rPr>
        <w:t>Minister Zdrowia w rozporządzeniu z dnia 21 sierpnia 2009 r. (Dz. U. 2009.137.1126)</w:t>
      </w:r>
      <w:r>
        <w:rPr>
          <w:rFonts w:ascii="Times New Roman" w:hAnsi="Times New Roman" w:cs="Times New Roman"/>
          <w:sz w:val="24"/>
          <w:szCs w:val="24"/>
        </w:rPr>
        <w:t xml:space="preserve"> </w:t>
      </w:r>
      <w:r w:rsidRPr="004E221D">
        <w:rPr>
          <w:rFonts w:ascii="Times New Roman" w:hAnsi="Times New Roman" w:cs="Times New Roman"/>
          <w:sz w:val="24"/>
          <w:szCs w:val="24"/>
        </w:rPr>
        <w:t>ustalił jako jeden z priorytetów zdrowotnych zmniejszenie zachorowalności i przedwczesnej</w:t>
      </w:r>
      <w:r>
        <w:rPr>
          <w:rFonts w:ascii="Times New Roman" w:hAnsi="Times New Roman" w:cs="Times New Roman"/>
          <w:sz w:val="24"/>
          <w:szCs w:val="24"/>
        </w:rPr>
        <w:t xml:space="preserve"> </w:t>
      </w:r>
      <w:r w:rsidRPr="004E221D">
        <w:rPr>
          <w:rFonts w:ascii="Times New Roman" w:hAnsi="Times New Roman" w:cs="Times New Roman"/>
          <w:sz w:val="24"/>
          <w:szCs w:val="24"/>
        </w:rPr>
        <w:t>umieralności z powodu nowotworów złośliwych.</w:t>
      </w:r>
      <w:r>
        <w:rPr>
          <w:rFonts w:ascii="Times New Roman" w:hAnsi="Times New Roman" w:cs="Times New Roman"/>
          <w:sz w:val="24"/>
          <w:szCs w:val="24"/>
        </w:rPr>
        <w:t xml:space="preserve"> </w:t>
      </w:r>
      <w:r w:rsidRPr="004E221D">
        <w:rPr>
          <w:rFonts w:ascii="Times New Roman" w:hAnsi="Times New Roman" w:cs="Times New Roman"/>
          <w:sz w:val="24"/>
          <w:szCs w:val="24"/>
        </w:rPr>
        <w:t>Poniższe wykresy przedstawiają liczbę nowych zachorowań oraz zgonów na raka</w:t>
      </w:r>
      <w:r>
        <w:rPr>
          <w:rFonts w:ascii="Times New Roman" w:hAnsi="Times New Roman" w:cs="Times New Roman"/>
          <w:sz w:val="24"/>
          <w:szCs w:val="24"/>
        </w:rPr>
        <w:t xml:space="preserve"> </w:t>
      </w:r>
      <w:r w:rsidRPr="004E221D">
        <w:rPr>
          <w:rFonts w:ascii="Times New Roman" w:hAnsi="Times New Roman" w:cs="Times New Roman"/>
          <w:sz w:val="24"/>
          <w:szCs w:val="24"/>
        </w:rPr>
        <w:t>szyjki macicy we wszystkich województwach Polski w latach 201</w:t>
      </w:r>
      <w:r>
        <w:rPr>
          <w:rFonts w:ascii="Times New Roman" w:hAnsi="Times New Roman" w:cs="Times New Roman"/>
          <w:sz w:val="24"/>
          <w:szCs w:val="24"/>
        </w:rPr>
        <w:t>2</w:t>
      </w:r>
      <w:r w:rsidRPr="004E221D">
        <w:rPr>
          <w:rFonts w:ascii="Times New Roman" w:hAnsi="Times New Roman" w:cs="Times New Roman"/>
          <w:sz w:val="24"/>
          <w:szCs w:val="24"/>
        </w:rPr>
        <w:t>-201</w:t>
      </w:r>
      <w:r>
        <w:rPr>
          <w:rFonts w:ascii="Times New Roman" w:hAnsi="Times New Roman" w:cs="Times New Roman"/>
          <w:sz w:val="24"/>
          <w:szCs w:val="24"/>
        </w:rPr>
        <w:t>3</w:t>
      </w:r>
      <w:r w:rsidRPr="004E221D">
        <w:rPr>
          <w:rFonts w:ascii="Times New Roman" w:hAnsi="Times New Roman" w:cs="Times New Roman"/>
          <w:sz w:val="24"/>
          <w:szCs w:val="24"/>
        </w:rPr>
        <w:t>.</w:t>
      </w:r>
    </w:p>
    <w:p w:rsidR="009B4D01" w:rsidRDefault="009B4D01" w:rsidP="001D25C2">
      <w:pPr>
        <w:pStyle w:val="ListParagraph"/>
        <w:spacing w:after="0" w:line="240" w:lineRule="auto"/>
        <w:ind w:left="0" w:firstLine="426"/>
        <w:jc w:val="both"/>
        <w:rPr>
          <w:rFonts w:ascii="Times New Roman" w:hAnsi="Times New Roman" w:cs="Times New Roman"/>
          <w:sz w:val="24"/>
          <w:szCs w:val="24"/>
        </w:rPr>
      </w:pPr>
      <w:r w:rsidRPr="00ED7764">
        <w:rPr>
          <w:rFonts w:ascii="Times New Roman" w:hAnsi="Times New Roman" w:cs="Times New Roman"/>
          <w:noProof/>
          <w:sz w:val="24"/>
          <w:szCs w:val="24"/>
          <w:lang w:eastAsia="pl-PL"/>
        </w:rPr>
        <w:pict>
          <v:shape id="Obraz 19" o:spid="_x0000_i1025" type="#_x0000_t75" style="width:335.25pt;height:279.75pt;visibility:visible">
            <v:imagedata r:id="rId9" o:title=""/>
          </v:shape>
        </w:pict>
      </w:r>
    </w:p>
    <w:p w:rsidR="009B4D01" w:rsidRPr="00937E6F" w:rsidRDefault="009B4D01" w:rsidP="001D25C2">
      <w:pPr>
        <w:spacing w:after="0" w:line="240" w:lineRule="auto"/>
        <w:jc w:val="both"/>
        <w:rPr>
          <w:rFonts w:ascii="Times New Roman" w:hAnsi="Times New Roman" w:cs="Times New Roman"/>
          <w:sz w:val="24"/>
          <w:szCs w:val="24"/>
        </w:rPr>
      </w:pPr>
      <w:r w:rsidRPr="00937E6F">
        <w:rPr>
          <w:rFonts w:ascii="Times New Roman" w:hAnsi="Times New Roman" w:cs="Times New Roman"/>
          <w:sz w:val="24"/>
          <w:szCs w:val="24"/>
        </w:rPr>
        <w:t>Rys. 1. Zachorowania na raka szyjki macicy w województwach Polski w latach 2012-2013.</w:t>
      </w:r>
    </w:p>
    <w:p w:rsidR="009B4D01" w:rsidRDefault="009B4D01" w:rsidP="001D25C2">
      <w:pPr>
        <w:pStyle w:val="ListParagraph"/>
        <w:spacing w:after="0" w:line="240" w:lineRule="auto"/>
        <w:ind w:left="0" w:firstLine="708"/>
        <w:jc w:val="both"/>
        <w:rPr>
          <w:rFonts w:ascii="Times New Roman" w:hAnsi="Times New Roman" w:cs="Times New Roman"/>
          <w:sz w:val="20"/>
          <w:szCs w:val="20"/>
        </w:rPr>
      </w:pPr>
      <w:r w:rsidRPr="00D94C16">
        <w:rPr>
          <w:rFonts w:ascii="Times New Roman" w:hAnsi="Times New Roman" w:cs="Times New Roman"/>
          <w:sz w:val="20"/>
          <w:szCs w:val="20"/>
        </w:rPr>
        <w:t>Źródło: Krajowy Rejestr Nowotworów.</w:t>
      </w:r>
    </w:p>
    <w:p w:rsidR="009B4D01" w:rsidRDefault="009B4D01" w:rsidP="001D25C2">
      <w:pPr>
        <w:pStyle w:val="ListParagraph"/>
        <w:spacing w:after="0" w:line="240" w:lineRule="auto"/>
        <w:ind w:left="0" w:firstLine="708"/>
        <w:jc w:val="both"/>
        <w:rPr>
          <w:rFonts w:ascii="Times New Roman" w:hAnsi="Times New Roman" w:cs="Times New Roman"/>
          <w:sz w:val="20"/>
          <w:szCs w:val="20"/>
        </w:rPr>
      </w:pPr>
    </w:p>
    <w:p w:rsidR="009B4D01" w:rsidRPr="00EE2D48" w:rsidRDefault="009B4D01" w:rsidP="001D25C2">
      <w:pPr>
        <w:pStyle w:val="ListParagraph"/>
        <w:spacing w:after="0" w:line="240" w:lineRule="auto"/>
        <w:ind w:left="0" w:firstLine="426"/>
        <w:jc w:val="both"/>
        <w:rPr>
          <w:rFonts w:ascii="Times New Roman" w:hAnsi="Times New Roman" w:cs="Times New Roman"/>
          <w:sz w:val="24"/>
          <w:szCs w:val="24"/>
        </w:rPr>
      </w:pPr>
      <w:r w:rsidRPr="00ED7764">
        <w:rPr>
          <w:rFonts w:ascii="Times New Roman" w:hAnsi="Times New Roman" w:cs="Times New Roman"/>
          <w:noProof/>
          <w:sz w:val="24"/>
          <w:szCs w:val="24"/>
          <w:lang w:eastAsia="pl-PL"/>
        </w:rPr>
        <w:pict>
          <v:shape id="Obraz 18" o:spid="_x0000_i1026" type="#_x0000_t75" style="width:347.25pt;height:289.5pt;visibility:visible">
            <v:imagedata r:id="rId10" o:title=""/>
          </v:shape>
        </w:pict>
      </w:r>
    </w:p>
    <w:p w:rsidR="009B4D01" w:rsidRPr="00A14B59" w:rsidRDefault="009B4D01" w:rsidP="001D25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Rys. 2. </w:t>
      </w:r>
      <w:r w:rsidRPr="00A14B59">
        <w:rPr>
          <w:rFonts w:ascii="Times New Roman" w:hAnsi="Times New Roman" w:cs="Times New Roman"/>
          <w:sz w:val="24"/>
          <w:szCs w:val="24"/>
        </w:rPr>
        <w:t>Zgony spowodowane rakiem szyjki macicy w województwach Polski w latach 201</w:t>
      </w:r>
      <w:r>
        <w:rPr>
          <w:rFonts w:ascii="Times New Roman" w:hAnsi="Times New Roman" w:cs="Times New Roman"/>
          <w:sz w:val="24"/>
          <w:szCs w:val="24"/>
        </w:rPr>
        <w:t>2</w:t>
      </w:r>
      <w:r w:rsidRPr="00A14B59">
        <w:rPr>
          <w:rFonts w:ascii="Times New Roman" w:hAnsi="Times New Roman" w:cs="Times New Roman"/>
          <w:sz w:val="24"/>
          <w:szCs w:val="24"/>
        </w:rPr>
        <w:t>-201</w:t>
      </w:r>
      <w:r>
        <w:rPr>
          <w:rFonts w:ascii="Times New Roman" w:hAnsi="Times New Roman" w:cs="Times New Roman"/>
          <w:sz w:val="24"/>
          <w:szCs w:val="24"/>
        </w:rPr>
        <w:t>3</w:t>
      </w:r>
      <w:r w:rsidRPr="00A14B59">
        <w:rPr>
          <w:rFonts w:ascii="Times New Roman" w:hAnsi="Times New Roman" w:cs="Times New Roman"/>
          <w:sz w:val="24"/>
          <w:szCs w:val="24"/>
        </w:rPr>
        <w:t>.</w:t>
      </w:r>
    </w:p>
    <w:p w:rsidR="009B4D01" w:rsidRPr="00D94C16" w:rsidRDefault="009B4D01" w:rsidP="001D25C2">
      <w:pPr>
        <w:autoSpaceDE w:val="0"/>
        <w:autoSpaceDN w:val="0"/>
        <w:adjustRightInd w:val="0"/>
        <w:spacing w:after="0" w:line="240" w:lineRule="auto"/>
        <w:ind w:firstLine="708"/>
        <w:jc w:val="both"/>
        <w:rPr>
          <w:rFonts w:ascii="Times New Roman" w:hAnsi="Times New Roman" w:cs="Times New Roman"/>
          <w:sz w:val="20"/>
          <w:szCs w:val="20"/>
        </w:rPr>
      </w:pPr>
      <w:r w:rsidRPr="00D94C16">
        <w:rPr>
          <w:rFonts w:ascii="Times New Roman" w:hAnsi="Times New Roman" w:cs="Times New Roman"/>
          <w:sz w:val="20"/>
          <w:szCs w:val="20"/>
        </w:rPr>
        <w:t>Źródło: Krajowy Rejestr Nowotworów.</w:t>
      </w:r>
    </w:p>
    <w:p w:rsidR="009B4D01" w:rsidRDefault="009B4D01" w:rsidP="001D25C2">
      <w:pPr>
        <w:autoSpaceDE w:val="0"/>
        <w:autoSpaceDN w:val="0"/>
        <w:adjustRightInd w:val="0"/>
        <w:spacing w:after="0" w:line="240" w:lineRule="auto"/>
        <w:ind w:firstLine="426"/>
        <w:jc w:val="both"/>
        <w:rPr>
          <w:rFonts w:ascii="Times New Roman" w:hAnsi="Times New Roman" w:cs="Times New Roman"/>
          <w:sz w:val="24"/>
          <w:szCs w:val="24"/>
        </w:rPr>
      </w:pPr>
    </w:p>
    <w:p w:rsidR="009B4D01" w:rsidRDefault="009B4D01" w:rsidP="001D25C2">
      <w:pPr>
        <w:autoSpaceDE w:val="0"/>
        <w:autoSpaceDN w:val="0"/>
        <w:adjustRightInd w:val="0"/>
        <w:spacing w:after="0" w:line="240" w:lineRule="auto"/>
        <w:ind w:firstLine="426"/>
        <w:jc w:val="both"/>
        <w:rPr>
          <w:rFonts w:ascii="Times New Roman" w:hAnsi="Times New Roman" w:cs="Times New Roman"/>
          <w:sz w:val="24"/>
          <w:szCs w:val="24"/>
        </w:rPr>
      </w:pPr>
      <w:r w:rsidRPr="00ED7764">
        <w:rPr>
          <w:rFonts w:ascii="Times New Roman" w:hAnsi="Times New Roman" w:cs="Times New Roman"/>
          <w:noProof/>
          <w:sz w:val="24"/>
          <w:szCs w:val="24"/>
          <w:lang w:eastAsia="pl-PL"/>
        </w:rPr>
        <w:pict>
          <v:shape id="Obraz 20" o:spid="_x0000_i1027" type="#_x0000_t75" style="width:353.25pt;height:294.75pt;visibility:visible">
            <v:imagedata r:id="rId11" o:title=""/>
          </v:shape>
        </w:pict>
      </w:r>
    </w:p>
    <w:p w:rsidR="009B4D01" w:rsidRDefault="009B4D01" w:rsidP="001D25C2">
      <w:pPr>
        <w:autoSpaceDE w:val="0"/>
        <w:autoSpaceDN w:val="0"/>
        <w:adjustRightInd w:val="0"/>
        <w:spacing w:after="0" w:line="240" w:lineRule="auto"/>
        <w:jc w:val="both"/>
        <w:rPr>
          <w:rFonts w:ascii="Times New Roman" w:hAnsi="Times New Roman" w:cs="Times New Roman"/>
          <w:sz w:val="24"/>
          <w:szCs w:val="24"/>
        </w:rPr>
      </w:pPr>
    </w:p>
    <w:p w:rsidR="009B4D01" w:rsidRPr="00A14B59" w:rsidRDefault="009B4D01" w:rsidP="001D25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Rys. 3. Zachorowania kobiet na nowotwory ogółem w</w:t>
      </w:r>
      <w:r w:rsidRPr="00A14B59">
        <w:rPr>
          <w:rFonts w:ascii="Times New Roman" w:hAnsi="Times New Roman" w:cs="Times New Roman"/>
          <w:sz w:val="24"/>
          <w:szCs w:val="24"/>
        </w:rPr>
        <w:t xml:space="preserve"> województwach Polski w latach 201</w:t>
      </w:r>
      <w:r>
        <w:rPr>
          <w:rFonts w:ascii="Times New Roman" w:hAnsi="Times New Roman" w:cs="Times New Roman"/>
          <w:sz w:val="24"/>
          <w:szCs w:val="24"/>
        </w:rPr>
        <w:t>2</w:t>
      </w:r>
      <w:r w:rsidRPr="00A14B59">
        <w:rPr>
          <w:rFonts w:ascii="Times New Roman" w:hAnsi="Times New Roman" w:cs="Times New Roman"/>
          <w:sz w:val="24"/>
          <w:szCs w:val="24"/>
        </w:rPr>
        <w:t>-201</w:t>
      </w:r>
      <w:r>
        <w:rPr>
          <w:rFonts w:ascii="Times New Roman" w:hAnsi="Times New Roman" w:cs="Times New Roman"/>
          <w:sz w:val="24"/>
          <w:szCs w:val="24"/>
        </w:rPr>
        <w:t>3</w:t>
      </w:r>
      <w:r w:rsidRPr="00A14B59">
        <w:rPr>
          <w:rFonts w:ascii="Times New Roman" w:hAnsi="Times New Roman" w:cs="Times New Roman"/>
          <w:sz w:val="24"/>
          <w:szCs w:val="24"/>
        </w:rPr>
        <w:t>.</w:t>
      </w:r>
    </w:p>
    <w:p w:rsidR="009B4D01" w:rsidRPr="00D94C16" w:rsidRDefault="009B4D01" w:rsidP="001D25C2">
      <w:pPr>
        <w:autoSpaceDE w:val="0"/>
        <w:autoSpaceDN w:val="0"/>
        <w:adjustRightInd w:val="0"/>
        <w:spacing w:after="0" w:line="240" w:lineRule="auto"/>
        <w:ind w:firstLine="708"/>
        <w:jc w:val="both"/>
        <w:rPr>
          <w:rFonts w:ascii="Times New Roman" w:hAnsi="Times New Roman" w:cs="Times New Roman"/>
          <w:sz w:val="20"/>
          <w:szCs w:val="20"/>
        </w:rPr>
      </w:pPr>
      <w:r w:rsidRPr="00D94C16">
        <w:rPr>
          <w:rFonts w:ascii="Times New Roman" w:hAnsi="Times New Roman" w:cs="Times New Roman"/>
          <w:sz w:val="20"/>
          <w:szCs w:val="20"/>
        </w:rPr>
        <w:t>Źródło: Krajowy Rejestr Nowotworów.</w:t>
      </w:r>
    </w:p>
    <w:p w:rsidR="009B4D01" w:rsidRDefault="009B4D01" w:rsidP="001D25C2">
      <w:pPr>
        <w:autoSpaceDE w:val="0"/>
        <w:autoSpaceDN w:val="0"/>
        <w:adjustRightInd w:val="0"/>
        <w:spacing w:after="0" w:line="240" w:lineRule="auto"/>
        <w:ind w:firstLine="426"/>
        <w:jc w:val="both"/>
        <w:rPr>
          <w:rFonts w:ascii="Times New Roman" w:hAnsi="Times New Roman" w:cs="Times New Roman"/>
          <w:sz w:val="24"/>
          <w:szCs w:val="24"/>
        </w:rPr>
      </w:pPr>
    </w:p>
    <w:p w:rsidR="009B4D01" w:rsidRDefault="009B4D01" w:rsidP="001D25C2">
      <w:pPr>
        <w:autoSpaceDE w:val="0"/>
        <w:autoSpaceDN w:val="0"/>
        <w:adjustRightInd w:val="0"/>
        <w:spacing w:after="0" w:line="240" w:lineRule="auto"/>
        <w:ind w:firstLine="426"/>
        <w:jc w:val="both"/>
        <w:rPr>
          <w:rFonts w:ascii="Times New Roman" w:hAnsi="Times New Roman" w:cs="Times New Roman"/>
          <w:sz w:val="24"/>
          <w:szCs w:val="24"/>
        </w:rPr>
      </w:pPr>
    </w:p>
    <w:p w:rsidR="009B4D01" w:rsidRPr="00EE2D48" w:rsidRDefault="009B4D01" w:rsidP="001D25C2">
      <w:pPr>
        <w:autoSpaceDE w:val="0"/>
        <w:autoSpaceDN w:val="0"/>
        <w:adjustRightInd w:val="0"/>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Liczbę zarejestrowanych zachorowań i zgonów z powodu raka szyjki macicy w latach 2008-2013 wśród kobiet na terenie woj. dolnośląskiego i powiatu świdnickiego przedstawia poniższa tabela.</w:t>
      </w:r>
    </w:p>
    <w:p w:rsidR="009B4D01" w:rsidRDefault="009B4D01" w:rsidP="001D25C2">
      <w:pPr>
        <w:autoSpaceDE w:val="0"/>
        <w:autoSpaceDN w:val="0"/>
        <w:adjustRightInd w:val="0"/>
        <w:spacing w:after="0" w:line="240" w:lineRule="auto"/>
        <w:jc w:val="both"/>
        <w:rPr>
          <w:rFonts w:ascii="Times New Roman" w:hAnsi="Times New Roman" w:cs="Times New Roman"/>
          <w:b/>
          <w:sz w:val="24"/>
          <w:szCs w:val="24"/>
        </w:rPr>
      </w:pPr>
    </w:p>
    <w:p w:rsidR="009B4D01" w:rsidRPr="00EE2D48" w:rsidRDefault="009B4D01" w:rsidP="001D25C2">
      <w:pPr>
        <w:autoSpaceDE w:val="0"/>
        <w:autoSpaceDN w:val="0"/>
        <w:adjustRightInd w:val="0"/>
        <w:spacing w:after="0" w:line="240" w:lineRule="auto"/>
        <w:jc w:val="both"/>
        <w:rPr>
          <w:rFonts w:ascii="Times New Roman" w:hAnsi="Times New Roman" w:cs="Times New Roman"/>
          <w:sz w:val="24"/>
          <w:szCs w:val="24"/>
        </w:rPr>
      </w:pPr>
      <w:r w:rsidRPr="007752E8">
        <w:rPr>
          <w:rFonts w:ascii="Times New Roman" w:hAnsi="Times New Roman" w:cs="Times New Roman"/>
          <w:b/>
          <w:sz w:val="24"/>
          <w:szCs w:val="24"/>
        </w:rPr>
        <w:t xml:space="preserve">Tabela 1. </w:t>
      </w:r>
      <w:r w:rsidRPr="00C963D6">
        <w:rPr>
          <w:rFonts w:ascii="Times New Roman" w:hAnsi="Times New Roman" w:cs="Times New Roman"/>
          <w:sz w:val="24"/>
          <w:szCs w:val="24"/>
        </w:rPr>
        <w:t>Zachorowalność i zgony na raka szyjki macicy mieszkanek województwa dolnośląskiego i powiatu świdnickiego  w latach 2008-2013</w:t>
      </w:r>
    </w:p>
    <w:tbl>
      <w:tblPr>
        <w:tblW w:w="5000" w:type="pct"/>
        <w:tblLook w:val="0000"/>
      </w:tblPr>
      <w:tblGrid>
        <w:gridCol w:w="1786"/>
        <w:gridCol w:w="1344"/>
        <w:gridCol w:w="1344"/>
        <w:gridCol w:w="1344"/>
        <w:gridCol w:w="1345"/>
        <w:gridCol w:w="1345"/>
        <w:gridCol w:w="1345"/>
      </w:tblGrid>
      <w:tr w:rsidR="009B4D01" w:rsidRPr="00EE2D48" w:rsidTr="00D53F2E">
        <w:trPr>
          <w:trHeight w:val="377"/>
        </w:trPr>
        <w:tc>
          <w:tcPr>
            <w:tcW w:w="883" w:type="pct"/>
            <w:tcBorders>
              <w:top w:val="single" w:sz="4" w:space="0" w:color="000000"/>
              <w:left w:val="single" w:sz="4" w:space="0" w:color="000000"/>
              <w:bottom w:val="single" w:sz="4" w:space="0" w:color="000000"/>
            </w:tcBorders>
            <w:vAlign w:val="bottom"/>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Lata</w:t>
            </w:r>
          </w:p>
        </w:tc>
        <w:tc>
          <w:tcPr>
            <w:tcW w:w="686" w:type="pct"/>
            <w:tcBorders>
              <w:top w:val="single" w:sz="4" w:space="0" w:color="000000"/>
              <w:left w:val="single" w:sz="4" w:space="0" w:color="000000"/>
              <w:bottom w:val="single" w:sz="4" w:space="0" w:color="000000"/>
              <w:right w:val="single" w:sz="4" w:space="0" w:color="000000"/>
            </w:tcBorders>
            <w:vAlign w:val="bottom"/>
          </w:tcPr>
          <w:p w:rsidR="009B4D01" w:rsidRPr="00EE2D48" w:rsidRDefault="009B4D01" w:rsidP="001D25C2">
            <w:pPr>
              <w:snapToGrid w:val="0"/>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2008</w:t>
            </w:r>
          </w:p>
        </w:tc>
        <w:tc>
          <w:tcPr>
            <w:tcW w:w="686" w:type="pct"/>
            <w:tcBorders>
              <w:top w:val="single" w:sz="4" w:space="0" w:color="000000"/>
              <w:left w:val="single" w:sz="4" w:space="0" w:color="000000"/>
              <w:bottom w:val="single" w:sz="4" w:space="0" w:color="000000"/>
            </w:tcBorders>
            <w:vAlign w:val="bottom"/>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2009</w:t>
            </w:r>
          </w:p>
        </w:tc>
        <w:tc>
          <w:tcPr>
            <w:tcW w:w="686" w:type="pct"/>
            <w:tcBorders>
              <w:top w:val="single" w:sz="4" w:space="0" w:color="000000"/>
              <w:left w:val="single" w:sz="4" w:space="0" w:color="000000"/>
              <w:bottom w:val="single" w:sz="4" w:space="0" w:color="000000"/>
            </w:tcBorders>
            <w:vAlign w:val="bottom"/>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2010</w:t>
            </w:r>
          </w:p>
        </w:tc>
        <w:tc>
          <w:tcPr>
            <w:tcW w:w="686" w:type="pct"/>
            <w:tcBorders>
              <w:top w:val="single" w:sz="4" w:space="0" w:color="000000"/>
              <w:left w:val="single" w:sz="4" w:space="0" w:color="000000"/>
              <w:bottom w:val="single" w:sz="4" w:space="0" w:color="000000"/>
            </w:tcBorders>
            <w:vAlign w:val="bottom"/>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2011</w:t>
            </w:r>
          </w:p>
        </w:tc>
        <w:tc>
          <w:tcPr>
            <w:tcW w:w="686" w:type="pct"/>
            <w:tcBorders>
              <w:top w:val="single" w:sz="4" w:space="0" w:color="000000"/>
              <w:left w:val="single" w:sz="4" w:space="0" w:color="000000"/>
              <w:bottom w:val="single" w:sz="4" w:space="0" w:color="000000"/>
            </w:tcBorders>
            <w:vAlign w:val="bottom"/>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2012</w:t>
            </w:r>
          </w:p>
        </w:tc>
        <w:tc>
          <w:tcPr>
            <w:tcW w:w="686" w:type="pct"/>
            <w:tcBorders>
              <w:top w:val="single" w:sz="4" w:space="0" w:color="000000"/>
              <w:left w:val="single" w:sz="4" w:space="0" w:color="000000"/>
              <w:bottom w:val="single" w:sz="4" w:space="0" w:color="000000"/>
              <w:right w:val="single" w:sz="4" w:space="0" w:color="000000"/>
            </w:tcBorders>
            <w:vAlign w:val="bottom"/>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2013</w:t>
            </w:r>
          </w:p>
        </w:tc>
      </w:tr>
      <w:tr w:rsidR="009B4D01" w:rsidRPr="00EE2D48" w:rsidTr="00D53F2E">
        <w:tc>
          <w:tcPr>
            <w:tcW w:w="883" w:type="pct"/>
            <w:tcBorders>
              <w:top w:val="single" w:sz="4" w:space="0" w:color="000000"/>
              <w:left w:val="single" w:sz="4" w:space="0" w:color="000000"/>
              <w:bottom w:val="single" w:sz="4" w:space="0" w:color="000000"/>
            </w:tcBorders>
            <w:vAlign w:val="center"/>
          </w:tcPr>
          <w:p w:rsidR="009B4D01" w:rsidRPr="00D53F2E" w:rsidRDefault="009B4D01" w:rsidP="001D25C2">
            <w:pPr>
              <w:spacing w:after="0" w:line="240" w:lineRule="auto"/>
              <w:ind w:firstLine="426"/>
              <w:jc w:val="center"/>
              <w:rPr>
                <w:rFonts w:ascii="Times New Roman" w:hAnsi="Times New Roman" w:cs="Times New Roman"/>
                <w:sz w:val="20"/>
                <w:szCs w:val="20"/>
              </w:rPr>
            </w:pPr>
            <w:r w:rsidRPr="00D53F2E">
              <w:rPr>
                <w:rFonts w:ascii="Times New Roman" w:hAnsi="Times New Roman" w:cs="Times New Roman"/>
                <w:sz w:val="20"/>
                <w:szCs w:val="20"/>
              </w:rPr>
              <w:t>Zachorowania</w:t>
            </w:r>
          </w:p>
          <w:p w:rsidR="009B4D01" w:rsidRPr="00D53F2E" w:rsidRDefault="009B4D01" w:rsidP="001D25C2">
            <w:pPr>
              <w:spacing w:after="0" w:line="240" w:lineRule="auto"/>
              <w:rPr>
                <w:rFonts w:ascii="Times New Roman" w:hAnsi="Times New Roman" w:cs="Times New Roman"/>
                <w:sz w:val="20"/>
                <w:szCs w:val="20"/>
              </w:rPr>
            </w:pPr>
            <w:r w:rsidRPr="00D53F2E">
              <w:rPr>
                <w:rFonts w:ascii="Times New Roman" w:hAnsi="Times New Roman" w:cs="Times New Roman"/>
                <w:sz w:val="20"/>
                <w:szCs w:val="20"/>
              </w:rPr>
              <w:t>woj. dolnośląskie</w:t>
            </w:r>
          </w:p>
        </w:tc>
        <w:tc>
          <w:tcPr>
            <w:tcW w:w="686" w:type="pct"/>
            <w:tcBorders>
              <w:top w:val="single" w:sz="4" w:space="0" w:color="000000"/>
              <w:left w:val="single" w:sz="4" w:space="0" w:color="000000"/>
              <w:bottom w:val="single" w:sz="4" w:space="0" w:color="000000"/>
              <w:right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275</w:t>
            </w:r>
          </w:p>
        </w:tc>
        <w:tc>
          <w:tcPr>
            <w:tcW w:w="686" w:type="pct"/>
            <w:tcBorders>
              <w:top w:val="single" w:sz="4" w:space="0" w:color="000000"/>
              <w:left w:val="single" w:sz="4" w:space="0" w:color="000000"/>
              <w:bottom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244</w:t>
            </w:r>
          </w:p>
        </w:tc>
        <w:tc>
          <w:tcPr>
            <w:tcW w:w="686" w:type="pct"/>
            <w:tcBorders>
              <w:top w:val="single" w:sz="4" w:space="0" w:color="000000"/>
              <w:left w:val="single" w:sz="4" w:space="0" w:color="000000"/>
              <w:bottom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255</w:t>
            </w:r>
          </w:p>
        </w:tc>
        <w:tc>
          <w:tcPr>
            <w:tcW w:w="686" w:type="pct"/>
            <w:tcBorders>
              <w:top w:val="single" w:sz="4" w:space="0" w:color="000000"/>
              <w:left w:val="single" w:sz="4" w:space="0" w:color="000000"/>
              <w:bottom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244</w:t>
            </w:r>
          </w:p>
        </w:tc>
        <w:tc>
          <w:tcPr>
            <w:tcW w:w="686" w:type="pct"/>
            <w:tcBorders>
              <w:top w:val="single" w:sz="4" w:space="0" w:color="000000"/>
              <w:left w:val="single" w:sz="4" w:space="0" w:color="000000"/>
              <w:bottom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242</w:t>
            </w:r>
          </w:p>
        </w:tc>
        <w:tc>
          <w:tcPr>
            <w:tcW w:w="686" w:type="pct"/>
            <w:tcBorders>
              <w:top w:val="single" w:sz="4" w:space="0" w:color="000000"/>
              <w:left w:val="single" w:sz="4" w:space="0" w:color="000000"/>
              <w:bottom w:val="single" w:sz="4" w:space="0" w:color="000000"/>
              <w:right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255</w:t>
            </w:r>
          </w:p>
        </w:tc>
      </w:tr>
      <w:tr w:rsidR="009B4D01" w:rsidRPr="00EE2D48" w:rsidTr="00D53F2E">
        <w:tc>
          <w:tcPr>
            <w:tcW w:w="883" w:type="pct"/>
            <w:tcBorders>
              <w:top w:val="single" w:sz="4" w:space="0" w:color="000000"/>
              <w:left w:val="single" w:sz="4" w:space="0" w:color="000000"/>
              <w:bottom w:val="single" w:sz="4" w:space="0" w:color="000000"/>
            </w:tcBorders>
            <w:vAlign w:val="center"/>
          </w:tcPr>
          <w:p w:rsidR="009B4D01" w:rsidRPr="00D53F2E" w:rsidRDefault="009B4D01" w:rsidP="001D25C2">
            <w:pPr>
              <w:spacing w:after="0" w:line="240" w:lineRule="auto"/>
              <w:ind w:firstLine="426"/>
              <w:jc w:val="center"/>
              <w:rPr>
                <w:rFonts w:ascii="Times New Roman" w:hAnsi="Times New Roman" w:cs="Times New Roman"/>
                <w:sz w:val="20"/>
                <w:szCs w:val="20"/>
              </w:rPr>
            </w:pPr>
            <w:r w:rsidRPr="00D53F2E">
              <w:rPr>
                <w:rFonts w:ascii="Times New Roman" w:hAnsi="Times New Roman" w:cs="Times New Roman"/>
                <w:sz w:val="20"/>
                <w:szCs w:val="20"/>
              </w:rPr>
              <w:t>Zgony</w:t>
            </w:r>
          </w:p>
          <w:p w:rsidR="009B4D01" w:rsidRPr="00D53F2E" w:rsidRDefault="009B4D01" w:rsidP="001D25C2">
            <w:pPr>
              <w:spacing w:after="0" w:line="240" w:lineRule="auto"/>
              <w:rPr>
                <w:rFonts w:ascii="Times New Roman" w:hAnsi="Times New Roman" w:cs="Times New Roman"/>
                <w:sz w:val="20"/>
                <w:szCs w:val="20"/>
              </w:rPr>
            </w:pPr>
            <w:r w:rsidRPr="00D53F2E">
              <w:rPr>
                <w:rFonts w:ascii="Times New Roman" w:hAnsi="Times New Roman" w:cs="Times New Roman"/>
                <w:sz w:val="20"/>
                <w:szCs w:val="20"/>
              </w:rPr>
              <w:t>woj. dolnośląskie</w:t>
            </w:r>
          </w:p>
        </w:tc>
        <w:tc>
          <w:tcPr>
            <w:tcW w:w="686" w:type="pct"/>
            <w:tcBorders>
              <w:top w:val="single" w:sz="4" w:space="0" w:color="000000"/>
              <w:left w:val="single" w:sz="4" w:space="0" w:color="000000"/>
              <w:bottom w:val="single" w:sz="4" w:space="0" w:color="000000"/>
              <w:right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154</w:t>
            </w:r>
          </w:p>
        </w:tc>
        <w:tc>
          <w:tcPr>
            <w:tcW w:w="686" w:type="pct"/>
            <w:tcBorders>
              <w:top w:val="single" w:sz="4" w:space="0" w:color="000000"/>
              <w:left w:val="single" w:sz="4" w:space="0" w:color="000000"/>
              <w:bottom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123</w:t>
            </w:r>
          </w:p>
        </w:tc>
        <w:tc>
          <w:tcPr>
            <w:tcW w:w="686" w:type="pct"/>
            <w:tcBorders>
              <w:top w:val="single" w:sz="4" w:space="0" w:color="000000"/>
              <w:left w:val="single" w:sz="4" w:space="0" w:color="000000"/>
              <w:bottom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126</w:t>
            </w:r>
          </w:p>
        </w:tc>
        <w:tc>
          <w:tcPr>
            <w:tcW w:w="686" w:type="pct"/>
            <w:tcBorders>
              <w:top w:val="single" w:sz="4" w:space="0" w:color="000000"/>
              <w:left w:val="single" w:sz="4" w:space="0" w:color="000000"/>
              <w:bottom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120</w:t>
            </w:r>
          </w:p>
        </w:tc>
        <w:tc>
          <w:tcPr>
            <w:tcW w:w="686" w:type="pct"/>
            <w:tcBorders>
              <w:top w:val="single" w:sz="4" w:space="0" w:color="000000"/>
              <w:left w:val="single" w:sz="4" w:space="0" w:color="000000"/>
              <w:bottom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131</w:t>
            </w:r>
          </w:p>
        </w:tc>
        <w:tc>
          <w:tcPr>
            <w:tcW w:w="686" w:type="pct"/>
            <w:tcBorders>
              <w:top w:val="single" w:sz="4" w:space="0" w:color="000000"/>
              <w:left w:val="single" w:sz="4" w:space="0" w:color="000000"/>
              <w:bottom w:val="single" w:sz="4" w:space="0" w:color="000000"/>
              <w:right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131</w:t>
            </w:r>
          </w:p>
        </w:tc>
      </w:tr>
      <w:tr w:rsidR="009B4D01" w:rsidRPr="00EE2D48" w:rsidTr="00D53F2E">
        <w:tc>
          <w:tcPr>
            <w:tcW w:w="883" w:type="pct"/>
            <w:tcBorders>
              <w:top w:val="single" w:sz="4" w:space="0" w:color="000000"/>
              <w:left w:val="single" w:sz="4" w:space="0" w:color="000000"/>
              <w:bottom w:val="single" w:sz="4" w:space="0" w:color="000000"/>
            </w:tcBorders>
            <w:vAlign w:val="center"/>
          </w:tcPr>
          <w:p w:rsidR="009B4D01" w:rsidRPr="00D53F2E" w:rsidRDefault="009B4D01" w:rsidP="001D25C2">
            <w:pPr>
              <w:spacing w:after="0" w:line="240" w:lineRule="auto"/>
              <w:ind w:firstLine="426"/>
              <w:jc w:val="center"/>
              <w:rPr>
                <w:rFonts w:ascii="Times New Roman" w:hAnsi="Times New Roman" w:cs="Times New Roman"/>
                <w:sz w:val="20"/>
                <w:szCs w:val="20"/>
              </w:rPr>
            </w:pPr>
            <w:r w:rsidRPr="00D53F2E">
              <w:rPr>
                <w:rFonts w:ascii="Times New Roman" w:hAnsi="Times New Roman" w:cs="Times New Roman"/>
                <w:sz w:val="20"/>
                <w:szCs w:val="20"/>
              </w:rPr>
              <w:t>Zachorowania</w:t>
            </w:r>
          </w:p>
          <w:p w:rsidR="009B4D01" w:rsidRPr="00D53F2E" w:rsidRDefault="009B4D01" w:rsidP="001D25C2">
            <w:pPr>
              <w:spacing w:after="0" w:line="240" w:lineRule="auto"/>
              <w:rPr>
                <w:rFonts w:ascii="Times New Roman" w:hAnsi="Times New Roman" w:cs="Times New Roman"/>
                <w:sz w:val="20"/>
                <w:szCs w:val="20"/>
              </w:rPr>
            </w:pPr>
            <w:r w:rsidRPr="00D53F2E">
              <w:rPr>
                <w:rFonts w:ascii="Times New Roman" w:hAnsi="Times New Roman" w:cs="Times New Roman"/>
                <w:sz w:val="20"/>
                <w:szCs w:val="20"/>
              </w:rPr>
              <w:t>powiat świdnicki</w:t>
            </w:r>
          </w:p>
        </w:tc>
        <w:tc>
          <w:tcPr>
            <w:tcW w:w="686" w:type="pct"/>
            <w:tcBorders>
              <w:top w:val="single" w:sz="4" w:space="0" w:color="000000"/>
              <w:left w:val="single" w:sz="4" w:space="0" w:color="000000"/>
              <w:bottom w:val="single" w:sz="4" w:space="0" w:color="000000"/>
              <w:right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12</w:t>
            </w:r>
          </w:p>
        </w:tc>
        <w:tc>
          <w:tcPr>
            <w:tcW w:w="686" w:type="pct"/>
            <w:tcBorders>
              <w:top w:val="single" w:sz="4" w:space="0" w:color="000000"/>
              <w:left w:val="single" w:sz="4" w:space="0" w:color="000000"/>
              <w:bottom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12</w:t>
            </w:r>
          </w:p>
        </w:tc>
        <w:tc>
          <w:tcPr>
            <w:tcW w:w="686" w:type="pct"/>
            <w:tcBorders>
              <w:top w:val="single" w:sz="4" w:space="0" w:color="000000"/>
              <w:left w:val="single" w:sz="4" w:space="0" w:color="000000"/>
              <w:bottom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13</w:t>
            </w:r>
          </w:p>
        </w:tc>
        <w:tc>
          <w:tcPr>
            <w:tcW w:w="686" w:type="pct"/>
            <w:tcBorders>
              <w:top w:val="single" w:sz="4" w:space="0" w:color="000000"/>
              <w:left w:val="single" w:sz="4" w:space="0" w:color="000000"/>
              <w:bottom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7</w:t>
            </w:r>
          </w:p>
        </w:tc>
        <w:tc>
          <w:tcPr>
            <w:tcW w:w="686" w:type="pct"/>
            <w:tcBorders>
              <w:top w:val="single" w:sz="4" w:space="0" w:color="000000"/>
              <w:left w:val="single" w:sz="4" w:space="0" w:color="000000"/>
              <w:bottom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7</w:t>
            </w:r>
          </w:p>
        </w:tc>
        <w:tc>
          <w:tcPr>
            <w:tcW w:w="686" w:type="pct"/>
            <w:tcBorders>
              <w:top w:val="single" w:sz="4" w:space="0" w:color="000000"/>
              <w:left w:val="single" w:sz="4" w:space="0" w:color="000000"/>
              <w:bottom w:val="single" w:sz="4" w:space="0" w:color="000000"/>
              <w:right w:val="single" w:sz="4" w:space="0" w:color="000000"/>
            </w:tcBorders>
            <w:vAlign w:val="center"/>
          </w:tcPr>
          <w:p w:rsidR="009B4D01" w:rsidRPr="003F5D60" w:rsidRDefault="009B4D01" w:rsidP="001D25C2">
            <w:pPr>
              <w:spacing w:after="0" w:line="240" w:lineRule="auto"/>
              <w:rPr>
                <w:rFonts w:ascii="Times New Roman" w:hAnsi="Times New Roman" w:cs="Times New Roman"/>
                <w:sz w:val="20"/>
                <w:szCs w:val="20"/>
              </w:rPr>
            </w:pPr>
            <w:r w:rsidRPr="003F5D60">
              <w:rPr>
                <w:rFonts w:ascii="Times New Roman" w:hAnsi="Times New Roman" w:cs="Times New Roman"/>
                <w:sz w:val="20"/>
                <w:szCs w:val="20"/>
              </w:rPr>
              <w:t>brak danych</w:t>
            </w:r>
          </w:p>
        </w:tc>
      </w:tr>
      <w:tr w:rsidR="009B4D01" w:rsidRPr="00EE2D48" w:rsidTr="00D53F2E">
        <w:trPr>
          <w:trHeight w:val="525"/>
        </w:trPr>
        <w:tc>
          <w:tcPr>
            <w:tcW w:w="883" w:type="pct"/>
            <w:tcBorders>
              <w:top w:val="single" w:sz="4" w:space="0" w:color="000000"/>
              <w:left w:val="single" w:sz="4" w:space="0" w:color="000000"/>
              <w:bottom w:val="single" w:sz="4" w:space="0" w:color="000000"/>
            </w:tcBorders>
            <w:vAlign w:val="center"/>
          </w:tcPr>
          <w:p w:rsidR="009B4D01" w:rsidRPr="00D53F2E" w:rsidRDefault="009B4D01" w:rsidP="001D25C2">
            <w:pPr>
              <w:spacing w:after="0" w:line="240" w:lineRule="auto"/>
              <w:ind w:firstLine="426"/>
              <w:jc w:val="center"/>
              <w:rPr>
                <w:rFonts w:ascii="Times New Roman" w:hAnsi="Times New Roman" w:cs="Times New Roman"/>
                <w:sz w:val="20"/>
                <w:szCs w:val="20"/>
              </w:rPr>
            </w:pPr>
            <w:r w:rsidRPr="00D53F2E">
              <w:rPr>
                <w:rFonts w:ascii="Times New Roman" w:hAnsi="Times New Roman" w:cs="Times New Roman"/>
                <w:sz w:val="20"/>
                <w:szCs w:val="20"/>
              </w:rPr>
              <w:t>Zgony</w:t>
            </w:r>
          </w:p>
          <w:p w:rsidR="009B4D01" w:rsidRPr="00D53F2E" w:rsidRDefault="009B4D01" w:rsidP="001D25C2">
            <w:pPr>
              <w:spacing w:after="0" w:line="240" w:lineRule="auto"/>
              <w:rPr>
                <w:rFonts w:ascii="Times New Roman" w:hAnsi="Times New Roman" w:cs="Times New Roman"/>
                <w:sz w:val="20"/>
                <w:szCs w:val="20"/>
              </w:rPr>
            </w:pPr>
            <w:r w:rsidRPr="00D53F2E">
              <w:rPr>
                <w:rFonts w:ascii="Times New Roman" w:hAnsi="Times New Roman" w:cs="Times New Roman"/>
                <w:sz w:val="20"/>
                <w:szCs w:val="20"/>
              </w:rPr>
              <w:t>powiat świdnicki</w:t>
            </w:r>
          </w:p>
        </w:tc>
        <w:tc>
          <w:tcPr>
            <w:tcW w:w="686" w:type="pct"/>
            <w:tcBorders>
              <w:top w:val="single" w:sz="4" w:space="0" w:color="000000"/>
              <w:left w:val="single" w:sz="4" w:space="0" w:color="000000"/>
              <w:bottom w:val="single" w:sz="4" w:space="0" w:color="000000"/>
              <w:right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10</w:t>
            </w:r>
          </w:p>
        </w:tc>
        <w:tc>
          <w:tcPr>
            <w:tcW w:w="686" w:type="pct"/>
            <w:tcBorders>
              <w:top w:val="single" w:sz="4" w:space="0" w:color="000000"/>
              <w:left w:val="single" w:sz="4" w:space="0" w:color="000000"/>
              <w:bottom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4</w:t>
            </w:r>
          </w:p>
        </w:tc>
        <w:tc>
          <w:tcPr>
            <w:tcW w:w="686" w:type="pct"/>
            <w:tcBorders>
              <w:top w:val="single" w:sz="4" w:space="0" w:color="000000"/>
              <w:left w:val="single" w:sz="4" w:space="0" w:color="000000"/>
              <w:bottom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5</w:t>
            </w:r>
          </w:p>
        </w:tc>
        <w:tc>
          <w:tcPr>
            <w:tcW w:w="686" w:type="pct"/>
            <w:tcBorders>
              <w:top w:val="single" w:sz="4" w:space="0" w:color="000000"/>
              <w:left w:val="single" w:sz="4" w:space="0" w:color="000000"/>
              <w:bottom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6</w:t>
            </w:r>
          </w:p>
        </w:tc>
        <w:tc>
          <w:tcPr>
            <w:tcW w:w="686" w:type="pct"/>
            <w:tcBorders>
              <w:top w:val="single" w:sz="4" w:space="0" w:color="000000"/>
              <w:left w:val="single" w:sz="4" w:space="0" w:color="000000"/>
              <w:bottom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6</w:t>
            </w:r>
          </w:p>
        </w:tc>
        <w:tc>
          <w:tcPr>
            <w:tcW w:w="686" w:type="pct"/>
            <w:tcBorders>
              <w:top w:val="single" w:sz="4" w:space="0" w:color="000000"/>
              <w:left w:val="single" w:sz="4" w:space="0" w:color="000000"/>
              <w:bottom w:val="single" w:sz="4" w:space="0" w:color="000000"/>
              <w:right w:val="single" w:sz="4" w:space="0" w:color="000000"/>
            </w:tcBorders>
            <w:vAlign w:val="center"/>
          </w:tcPr>
          <w:p w:rsidR="009B4D01" w:rsidRPr="00EE2D48" w:rsidRDefault="009B4D01"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w:t>
            </w:r>
          </w:p>
        </w:tc>
      </w:tr>
    </w:tbl>
    <w:p w:rsidR="009B4D01" w:rsidRPr="00937E6F" w:rsidRDefault="009B4D01" w:rsidP="001D25C2">
      <w:pPr>
        <w:spacing w:after="0" w:line="240" w:lineRule="auto"/>
        <w:jc w:val="both"/>
        <w:rPr>
          <w:rFonts w:ascii="Times New Roman" w:hAnsi="Times New Roman" w:cs="Times New Roman"/>
          <w:sz w:val="20"/>
          <w:szCs w:val="20"/>
        </w:rPr>
      </w:pPr>
      <w:r w:rsidRPr="00937E6F">
        <w:rPr>
          <w:rFonts w:ascii="Times New Roman" w:hAnsi="Times New Roman" w:cs="Times New Roman"/>
          <w:sz w:val="20"/>
          <w:szCs w:val="20"/>
        </w:rPr>
        <w:t>Źródło: Raporty na podstawie danych Centrum Onkologii (strona internetowa http://85.128.14.124/krn/).</w:t>
      </w:r>
    </w:p>
    <w:p w:rsidR="009B4D01" w:rsidRDefault="009B4D01" w:rsidP="001D25C2">
      <w:pPr>
        <w:autoSpaceDE w:val="0"/>
        <w:autoSpaceDN w:val="0"/>
        <w:adjustRightInd w:val="0"/>
        <w:spacing w:after="0" w:line="240" w:lineRule="auto"/>
        <w:ind w:firstLine="426"/>
        <w:jc w:val="both"/>
        <w:rPr>
          <w:rFonts w:ascii="Times New Roman" w:hAnsi="Times New Roman" w:cs="Times New Roman"/>
          <w:sz w:val="24"/>
          <w:szCs w:val="24"/>
        </w:rPr>
      </w:pPr>
    </w:p>
    <w:p w:rsidR="009B4D01" w:rsidRPr="00946402" w:rsidRDefault="009B4D01" w:rsidP="001D25C2">
      <w:pPr>
        <w:autoSpaceDE w:val="0"/>
        <w:autoSpaceDN w:val="0"/>
        <w:adjustRightInd w:val="0"/>
        <w:spacing w:after="0" w:line="240" w:lineRule="auto"/>
        <w:ind w:firstLine="426"/>
        <w:jc w:val="both"/>
        <w:rPr>
          <w:rFonts w:ascii="Times New Roman" w:hAnsi="Times New Roman" w:cs="Times New Roman"/>
          <w:sz w:val="24"/>
          <w:szCs w:val="24"/>
        </w:rPr>
      </w:pPr>
      <w:r w:rsidRPr="00946402">
        <w:rPr>
          <w:rFonts w:ascii="Times New Roman" w:hAnsi="Times New Roman" w:cs="Times New Roman"/>
          <w:sz w:val="24"/>
          <w:szCs w:val="24"/>
        </w:rPr>
        <w:t>Rak szyjki macicy jest obecnie trzecim pod względem często</w:t>
      </w:r>
      <w:r>
        <w:rPr>
          <w:rFonts w:ascii="Times New Roman" w:hAnsi="Times New Roman" w:cs="Times New Roman"/>
          <w:sz w:val="24"/>
          <w:szCs w:val="24"/>
        </w:rPr>
        <w:t>tliwo</w:t>
      </w:r>
      <w:r w:rsidRPr="00946402">
        <w:rPr>
          <w:rFonts w:ascii="Times New Roman" w:hAnsi="Times New Roman" w:cs="Times New Roman"/>
          <w:sz w:val="24"/>
          <w:szCs w:val="24"/>
        </w:rPr>
        <w:t xml:space="preserve">ści zachorowań nowotworem </w:t>
      </w:r>
      <w:r>
        <w:rPr>
          <w:rFonts w:ascii="Times New Roman" w:hAnsi="Times New Roman" w:cs="Times New Roman"/>
          <w:sz w:val="24"/>
          <w:szCs w:val="24"/>
        </w:rPr>
        <w:br/>
      </w:r>
      <w:r w:rsidRPr="00946402">
        <w:rPr>
          <w:rFonts w:ascii="Times New Roman" w:hAnsi="Times New Roman" w:cs="Times New Roman"/>
          <w:sz w:val="24"/>
          <w:szCs w:val="24"/>
        </w:rPr>
        <w:t xml:space="preserve">u kobiet na świecie. Ponad 85% nowych zachorowań dotyczy kobiet zamieszkałych w krajach rozwijających się, z czego ponad 54 tysiące zarejestrowano w Europie w 2009 roku. Rak ten był wówczas na 5. miejscu pod względem liczby zachorowań na nowotwory złośliwe u kobiet </w:t>
      </w:r>
      <w:r>
        <w:rPr>
          <w:rFonts w:ascii="Times New Roman" w:hAnsi="Times New Roman" w:cs="Times New Roman"/>
          <w:sz w:val="24"/>
          <w:szCs w:val="24"/>
        </w:rPr>
        <w:br/>
      </w:r>
      <w:r w:rsidRPr="00946402">
        <w:rPr>
          <w:rFonts w:ascii="Times New Roman" w:hAnsi="Times New Roman" w:cs="Times New Roman"/>
          <w:sz w:val="24"/>
          <w:szCs w:val="24"/>
        </w:rPr>
        <w:t>w Europie.</w:t>
      </w:r>
      <w:r>
        <w:rPr>
          <w:rFonts w:ascii="Times New Roman" w:hAnsi="Times New Roman" w:cs="Times New Roman"/>
          <w:sz w:val="24"/>
          <w:szCs w:val="24"/>
        </w:rPr>
        <w:t xml:space="preserve"> </w:t>
      </w:r>
      <w:r w:rsidRPr="00946402">
        <w:rPr>
          <w:rFonts w:ascii="Times New Roman" w:hAnsi="Times New Roman" w:cs="Times New Roman"/>
          <w:sz w:val="24"/>
          <w:szCs w:val="24"/>
        </w:rPr>
        <w:t xml:space="preserve">Polska </w:t>
      </w:r>
      <w:r>
        <w:rPr>
          <w:rFonts w:ascii="Times New Roman" w:hAnsi="Times New Roman" w:cs="Times New Roman"/>
          <w:sz w:val="24"/>
          <w:szCs w:val="24"/>
        </w:rPr>
        <w:t xml:space="preserve">ma </w:t>
      </w:r>
      <w:r w:rsidRPr="00946402">
        <w:rPr>
          <w:rFonts w:ascii="Times New Roman" w:hAnsi="Times New Roman" w:cs="Times New Roman"/>
          <w:sz w:val="24"/>
          <w:szCs w:val="24"/>
        </w:rPr>
        <w:t>jeden z najwyższych wskaźników zachorowalności i umieralności w Europie.</w:t>
      </w:r>
      <w:r>
        <w:rPr>
          <w:rFonts w:ascii="Times New Roman" w:hAnsi="Times New Roman" w:cs="Times New Roman"/>
          <w:sz w:val="24"/>
          <w:szCs w:val="24"/>
        </w:rPr>
        <w:t xml:space="preserve"> </w:t>
      </w:r>
      <w:r w:rsidRPr="00946402">
        <w:rPr>
          <w:rFonts w:ascii="Times New Roman" w:hAnsi="Times New Roman" w:cs="Times New Roman"/>
          <w:sz w:val="24"/>
          <w:szCs w:val="24"/>
        </w:rPr>
        <w:t>Szczyt zachorowalności na tego raka w Polsce przypada na 6. dekadę życia. Ostatnie lata wskazują na wzrost liczby zachorowań u kobiet młodszych (od 35. do 44. r.</w:t>
      </w:r>
      <w:r>
        <w:rPr>
          <w:rFonts w:ascii="Times New Roman" w:hAnsi="Times New Roman" w:cs="Times New Roman"/>
          <w:sz w:val="24"/>
          <w:szCs w:val="24"/>
        </w:rPr>
        <w:t xml:space="preserve"> </w:t>
      </w:r>
      <w:r w:rsidRPr="00946402">
        <w:rPr>
          <w:rFonts w:ascii="Times New Roman" w:hAnsi="Times New Roman" w:cs="Times New Roman"/>
          <w:sz w:val="24"/>
          <w:szCs w:val="24"/>
        </w:rPr>
        <w:t>ż.).</w:t>
      </w:r>
      <w:r>
        <w:rPr>
          <w:rFonts w:ascii="Times New Roman" w:hAnsi="Times New Roman" w:cs="Times New Roman"/>
          <w:sz w:val="24"/>
          <w:szCs w:val="24"/>
        </w:rPr>
        <w:t xml:space="preserve"> </w:t>
      </w:r>
    </w:p>
    <w:p w:rsidR="009B4D01" w:rsidRDefault="009B4D01" w:rsidP="001D25C2">
      <w:pPr>
        <w:autoSpaceDE w:val="0"/>
        <w:autoSpaceDN w:val="0"/>
        <w:adjustRightInd w:val="0"/>
        <w:spacing w:after="0" w:line="240" w:lineRule="auto"/>
        <w:ind w:firstLine="426"/>
        <w:jc w:val="both"/>
        <w:rPr>
          <w:rFonts w:ascii="Times New Roman" w:hAnsi="Times New Roman" w:cs="Times New Roman"/>
          <w:sz w:val="24"/>
          <w:szCs w:val="24"/>
        </w:rPr>
      </w:pPr>
      <w:r w:rsidRPr="00946402">
        <w:rPr>
          <w:rFonts w:ascii="Times New Roman" w:hAnsi="Times New Roman" w:cs="Times New Roman"/>
          <w:sz w:val="24"/>
          <w:szCs w:val="24"/>
        </w:rPr>
        <w:t>W Polsce notujemy również jeden z najniższych w Europie odsetek przeżyć 5-letnich, będący miarą wyleczalności tego raka. Odsetek ten wynosił 48,3% przy średniej europejskiej 62,1%. Wyleczalność zależy przede wszystkim od stopnia zaawansowania raka szyjki macicy w chwili rozpoznania, typu budowy mikroskopowej, stopnia dojrzałości nowotworu, głębokości zajęcia tkanek macicy i obecności przerzutów do węzłów chłonnych</w:t>
      </w:r>
      <w:r>
        <w:rPr>
          <w:rStyle w:val="FootnoteReference"/>
          <w:rFonts w:ascii="Times New Roman" w:hAnsi="Times New Roman"/>
          <w:sz w:val="24"/>
          <w:szCs w:val="24"/>
        </w:rPr>
        <w:footnoteReference w:id="10"/>
      </w:r>
      <w:r w:rsidRPr="00946402">
        <w:rPr>
          <w:rFonts w:ascii="Times New Roman" w:hAnsi="Times New Roman" w:cs="Times New Roman"/>
          <w:sz w:val="24"/>
          <w:szCs w:val="24"/>
        </w:rPr>
        <w:t>.</w:t>
      </w:r>
      <w:r>
        <w:rPr>
          <w:rFonts w:ascii="Times New Roman" w:hAnsi="Times New Roman" w:cs="Times New Roman"/>
          <w:sz w:val="24"/>
          <w:szCs w:val="24"/>
        </w:rPr>
        <w:t xml:space="preserve"> </w:t>
      </w:r>
    </w:p>
    <w:p w:rsidR="009B4D01" w:rsidRDefault="009B4D01" w:rsidP="001D25C2">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Polska zajmuje niechlubne pierwsze miejsce wśród krajów Unii Europejskiej pod względem liczby nowych zachorowań na raka szyjki macicy. Co roku na raka szyjki macicy zapada w Polsce ponad 3.600 kobiet, z czego połowa z nich umiera. Wdrażanie powszechnej i ciągłej profilaktyki oraz lepszy dostęp do systemu opieki zdrowotnej to czynniki powodujące zmniejszanie się zachorowalności oraz niską umieralność w krajach rozwiniętych</w:t>
      </w:r>
      <w:r>
        <w:rPr>
          <w:rStyle w:val="FootnoteReference"/>
          <w:rFonts w:ascii="Times New Roman" w:hAnsi="Times New Roman"/>
          <w:sz w:val="24"/>
          <w:szCs w:val="24"/>
        </w:rPr>
        <w:footnoteReference w:id="11"/>
      </w:r>
      <w:r>
        <w:rPr>
          <w:rFonts w:ascii="Times New Roman" w:hAnsi="Times New Roman" w:cs="Times New Roman"/>
          <w:sz w:val="24"/>
          <w:szCs w:val="24"/>
        </w:rPr>
        <w:t>.</w:t>
      </w:r>
    </w:p>
    <w:p w:rsidR="009B4D01" w:rsidRPr="00541B3B" w:rsidRDefault="009B4D01" w:rsidP="001D25C2">
      <w:pPr>
        <w:spacing w:after="0" w:line="240" w:lineRule="auto"/>
        <w:ind w:firstLine="426"/>
        <w:jc w:val="both"/>
        <w:rPr>
          <w:rFonts w:ascii="Times New Roman" w:hAnsi="Times New Roman" w:cs="Times New Roman"/>
          <w:sz w:val="24"/>
          <w:szCs w:val="24"/>
          <w:lang w:eastAsia="pl-PL"/>
        </w:rPr>
      </w:pPr>
      <w:r w:rsidRPr="00541B3B">
        <w:rPr>
          <w:rFonts w:ascii="Times New Roman" w:hAnsi="Times New Roman" w:cs="Times New Roman"/>
          <w:sz w:val="24"/>
          <w:szCs w:val="24"/>
          <w:lang w:eastAsia="pl-PL"/>
        </w:rPr>
        <w:t>Współczynnik zachorowalności jest różny w różnych krajach</w:t>
      </w:r>
      <w:r>
        <w:rPr>
          <w:rFonts w:ascii="Times New Roman" w:hAnsi="Times New Roman" w:cs="Times New Roman"/>
          <w:sz w:val="24"/>
          <w:szCs w:val="24"/>
          <w:lang w:eastAsia="pl-PL"/>
        </w:rPr>
        <w:t>,</w:t>
      </w:r>
      <w:r w:rsidRPr="00541B3B">
        <w:rPr>
          <w:rFonts w:ascii="Times New Roman" w:hAnsi="Times New Roman" w:cs="Times New Roman"/>
          <w:sz w:val="24"/>
          <w:szCs w:val="24"/>
          <w:lang w:eastAsia="pl-PL"/>
        </w:rPr>
        <w:t xml:space="preserve"> ale </w:t>
      </w:r>
      <w:r>
        <w:rPr>
          <w:rFonts w:ascii="Times New Roman" w:hAnsi="Times New Roman" w:cs="Times New Roman"/>
          <w:sz w:val="24"/>
          <w:szCs w:val="24"/>
          <w:lang w:eastAsia="pl-PL"/>
        </w:rPr>
        <w:t xml:space="preserve">ponad </w:t>
      </w:r>
      <w:r w:rsidRPr="00541B3B">
        <w:rPr>
          <w:rFonts w:ascii="Times New Roman" w:hAnsi="Times New Roman" w:cs="Times New Roman"/>
          <w:sz w:val="24"/>
          <w:szCs w:val="24"/>
          <w:lang w:eastAsia="pl-PL"/>
        </w:rPr>
        <w:t>80% przypadków występuje w krajach słabo rozwiniętych ekonomicznie. Prawdopodobnie za ten stan rzecz</w:t>
      </w:r>
      <w:r>
        <w:rPr>
          <w:rFonts w:ascii="Times New Roman" w:hAnsi="Times New Roman" w:cs="Times New Roman"/>
          <w:sz w:val="24"/>
          <w:szCs w:val="24"/>
          <w:lang w:eastAsia="pl-PL"/>
        </w:rPr>
        <w:t>y odpowiedzialne są warunki socj</w:t>
      </w:r>
      <w:r w:rsidRPr="00541B3B">
        <w:rPr>
          <w:rFonts w:ascii="Times New Roman" w:hAnsi="Times New Roman" w:cs="Times New Roman"/>
          <w:sz w:val="24"/>
          <w:szCs w:val="24"/>
          <w:lang w:eastAsia="pl-PL"/>
        </w:rPr>
        <w:t>oekonomiczne (słabo rozwinięta sie</w:t>
      </w:r>
      <w:r>
        <w:rPr>
          <w:rFonts w:ascii="Times New Roman" w:hAnsi="Times New Roman" w:cs="Times New Roman"/>
          <w:sz w:val="24"/>
          <w:szCs w:val="24"/>
          <w:lang w:eastAsia="pl-PL"/>
        </w:rPr>
        <w:t>ć</w:t>
      </w:r>
      <w:r w:rsidRPr="00541B3B">
        <w:rPr>
          <w:rFonts w:ascii="Times New Roman" w:hAnsi="Times New Roman" w:cs="Times New Roman"/>
          <w:sz w:val="24"/>
          <w:szCs w:val="24"/>
          <w:lang w:eastAsia="pl-PL"/>
        </w:rPr>
        <w:t xml:space="preserve"> jednostek opieki zdrowotnej w dziedzinie planowania urodzeń, ginekologii i położnictwa oraz prawie nie istniejące programy badań przesiewowych).</w:t>
      </w:r>
      <w:r>
        <w:rPr>
          <w:rFonts w:ascii="Times New Roman" w:hAnsi="Times New Roman" w:cs="Times New Roman"/>
          <w:sz w:val="24"/>
          <w:szCs w:val="24"/>
          <w:lang w:eastAsia="pl-PL"/>
        </w:rPr>
        <w:t xml:space="preserve"> </w:t>
      </w:r>
      <w:r w:rsidRPr="00541B3B">
        <w:rPr>
          <w:rFonts w:ascii="Times New Roman" w:hAnsi="Times New Roman" w:cs="Times New Roman"/>
          <w:sz w:val="24"/>
          <w:szCs w:val="24"/>
          <w:lang w:eastAsia="pl-PL"/>
        </w:rPr>
        <w:t>Najwyższa zachorowalnoś</w:t>
      </w:r>
      <w:r>
        <w:rPr>
          <w:rFonts w:ascii="Times New Roman" w:hAnsi="Times New Roman" w:cs="Times New Roman"/>
          <w:sz w:val="24"/>
          <w:szCs w:val="24"/>
          <w:lang w:eastAsia="pl-PL"/>
        </w:rPr>
        <w:t>ć</w:t>
      </w:r>
      <w:r w:rsidRPr="00541B3B">
        <w:rPr>
          <w:rFonts w:ascii="Times New Roman" w:hAnsi="Times New Roman" w:cs="Times New Roman"/>
          <w:sz w:val="24"/>
          <w:szCs w:val="24"/>
          <w:lang w:eastAsia="pl-PL"/>
        </w:rPr>
        <w:t xml:space="preserve"> występuje w Afryce, Centralnej i Południowej Ameryce i Wyspach Karaibskich. Najniższa</w:t>
      </w:r>
      <w:r>
        <w:rPr>
          <w:rFonts w:ascii="Times New Roman" w:hAnsi="Times New Roman" w:cs="Times New Roman"/>
          <w:sz w:val="24"/>
          <w:szCs w:val="24"/>
          <w:lang w:eastAsia="pl-PL"/>
        </w:rPr>
        <w:t xml:space="preserve"> –</w:t>
      </w:r>
      <w:r w:rsidRPr="00541B3B">
        <w:rPr>
          <w:rFonts w:ascii="Times New Roman" w:hAnsi="Times New Roman" w:cs="Times New Roman"/>
          <w:sz w:val="24"/>
          <w:szCs w:val="24"/>
          <w:lang w:eastAsia="pl-PL"/>
        </w:rPr>
        <w:t xml:space="preserve"> w</w:t>
      </w:r>
      <w:r>
        <w:rPr>
          <w:rFonts w:ascii="Times New Roman" w:hAnsi="Times New Roman" w:cs="Times New Roman"/>
          <w:sz w:val="24"/>
          <w:szCs w:val="24"/>
          <w:lang w:eastAsia="pl-PL"/>
        </w:rPr>
        <w:t xml:space="preserve"> </w:t>
      </w:r>
      <w:r w:rsidRPr="00541B3B">
        <w:rPr>
          <w:rFonts w:ascii="Times New Roman" w:hAnsi="Times New Roman" w:cs="Times New Roman"/>
          <w:sz w:val="24"/>
          <w:szCs w:val="24"/>
          <w:lang w:eastAsia="pl-PL"/>
        </w:rPr>
        <w:t>Finlandii, USA, Kanadzie, Australii, Wielkiej Brytanii i Holandii co jest związane z systematycznie prowadzonymi w tych krajach programami badań przesiewowych kobiet w grupie największego ryzyka.</w:t>
      </w:r>
    </w:p>
    <w:p w:rsidR="009B4D01" w:rsidRPr="00541B3B" w:rsidRDefault="009B4D01" w:rsidP="001D25C2">
      <w:pPr>
        <w:suppressAutoHyphens w:val="0"/>
        <w:spacing w:after="0" w:line="240" w:lineRule="auto"/>
        <w:ind w:firstLine="426"/>
        <w:rPr>
          <w:rFonts w:ascii="Times New Roman" w:hAnsi="Times New Roman" w:cs="Times New Roman"/>
          <w:sz w:val="24"/>
          <w:szCs w:val="24"/>
          <w:lang w:eastAsia="pl-PL"/>
        </w:rPr>
      </w:pPr>
      <w:r w:rsidRPr="00541B3B">
        <w:rPr>
          <w:rFonts w:ascii="Times New Roman" w:hAnsi="Times New Roman" w:cs="Times New Roman"/>
          <w:sz w:val="24"/>
          <w:szCs w:val="24"/>
          <w:lang w:eastAsia="pl-PL"/>
        </w:rPr>
        <w:t>Szacunkowa często</w:t>
      </w:r>
      <w:r>
        <w:rPr>
          <w:rFonts w:ascii="Times New Roman" w:hAnsi="Times New Roman" w:cs="Times New Roman"/>
          <w:sz w:val="24"/>
          <w:szCs w:val="24"/>
          <w:lang w:eastAsia="pl-PL"/>
        </w:rPr>
        <w:t>tliwo</w:t>
      </w:r>
      <w:r w:rsidRPr="00541B3B">
        <w:rPr>
          <w:rFonts w:ascii="Times New Roman" w:hAnsi="Times New Roman" w:cs="Times New Roman"/>
          <w:sz w:val="24"/>
          <w:szCs w:val="24"/>
          <w:lang w:eastAsia="pl-PL"/>
        </w:rPr>
        <w:t>ś</w:t>
      </w:r>
      <w:r>
        <w:rPr>
          <w:rFonts w:ascii="Times New Roman" w:hAnsi="Times New Roman" w:cs="Times New Roman"/>
          <w:sz w:val="24"/>
          <w:szCs w:val="24"/>
          <w:lang w:eastAsia="pl-PL"/>
        </w:rPr>
        <w:t>ć</w:t>
      </w:r>
      <w:r w:rsidRPr="00541B3B">
        <w:rPr>
          <w:rFonts w:ascii="Times New Roman" w:hAnsi="Times New Roman" w:cs="Times New Roman"/>
          <w:sz w:val="24"/>
          <w:szCs w:val="24"/>
          <w:lang w:eastAsia="pl-PL"/>
        </w:rPr>
        <w:t xml:space="preserve"> występowania raka szyjki macicy na świecie:</w:t>
      </w:r>
    </w:p>
    <w:p w:rsidR="009B4D01" w:rsidRPr="00541B3B" w:rsidRDefault="009B4D01" w:rsidP="001D25C2">
      <w:pPr>
        <w:numPr>
          <w:ilvl w:val="0"/>
          <w:numId w:val="33"/>
        </w:numPr>
        <w:suppressAutoHyphens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500</w:t>
      </w:r>
      <w:r w:rsidRPr="00541B3B">
        <w:rPr>
          <w:rFonts w:ascii="Times New Roman" w:hAnsi="Times New Roman" w:cs="Times New Roman"/>
          <w:sz w:val="24"/>
          <w:szCs w:val="24"/>
          <w:lang w:eastAsia="pl-PL"/>
        </w:rPr>
        <w:t xml:space="preserve"> 000 nowych przypadków rocznie</w:t>
      </w:r>
      <w:r>
        <w:rPr>
          <w:rFonts w:ascii="Times New Roman" w:hAnsi="Times New Roman" w:cs="Times New Roman"/>
          <w:sz w:val="24"/>
          <w:szCs w:val="24"/>
          <w:lang w:eastAsia="pl-PL"/>
        </w:rPr>
        <w:t>;</w:t>
      </w:r>
    </w:p>
    <w:p w:rsidR="009B4D01" w:rsidRPr="00541B3B" w:rsidRDefault="009B4D01" w:rsidP="001D25C2">
      <w:pPr>
        <w:numPr>
          <w:ilvl w:val="0"/>
          <w:numId w:val="33"/>
        </w:numPr>
        <w:suppressAutoHyphens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w:t>
      </w:r>
      <w:r w:rsidRPr="00541B3B">
        <w:rPr>
          <w:rFonts w:ascii="Times New Roman" w:hAnsi="Times New Roman" w:cs="Times New Roman"/>
          <w:sz w:val="24"/>
          <w:szCs w:val="24"/>
          <w:lang w:eastAsia="pl-PL"/>
        </w:rPr>
        <w:t xml:space="preserve">a siódmym miejscu wśród najczęściej występujących </w:t>
      </w:r>
      <w:r>
        <w:rPr>
          <w:rFonts w:ascii="Times New Roman" w:hAnsi="Times New Roman" w:cs="Times New Roman"/>
          <w:sz w:val="24"/>
          <w:szCs w:val="24"/>
          <w:lang w:eastAsia="pl-PL"/>
        </w:rPr>
        <w:t>nowotworów;</w:t>
      </w:r>
    </w:p>
    <w:p w:rsidR="009B4D01" w:rsidRPr="00541B3B" w:rsidRDefault="009B4D01" w:rsidP="001D25C2">
      <w:pPr>
        <w:numPr>
          <w:ilvl w:val="0"/>
          <w:numId w:val="33"/>
        </w:numPr>
        <w:suppressAutoHyphens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w:t>
      </w:r>
      <w:r w:rsidRPr="00541B3B">
        <w:rPr>
          <w:rFonts w:ascii="Times New Roman" w:hAnsi="Times New Roman" w:cs="Times New Roman"/>
          <w:sz w:val="24"/>
          <w:szCs w:val="24"/>
          <w:lang w:eastAsia="pl-PL"/>
        </w:rPr>
        <w:t xml:space="preserve">a </w:t>
      </w:r>
      <w:r>
        <w:rPr>
          <w:rFonts w:ascii="Times New Roman" w:hAnsi="Times New Roman" w:cs="Times New Roman"/>
          <w:sz w:val="24"/>
          <w:szCs w:val="24"/>
          <w:lang w:eastAsia="pl-PL"/>
        </w:rPr>
        <w:t>trzecim</w:t>
      </w:r>
      <w:r w:rsidRPr="00541B3B">
        <w:rPr>
          <w:rFonts w:ascii="Times New Roman" w:hAnsi="Times New Roman" w:cs="Times New Roman"/>
          <w:sz w:val="24"/>
          <w:szCs w:val="24"/>
          <w:lang w:eastAsia="pl-PL"/>
        </w:rPr>
        <w:t xml:space="preserve"> miejscu wśród </w:t>
      </w:r>
      <w:r>
        <w:rPr>
          <w:rFonts w:ascii="Times New Roman" w:hAnsi="Times New Roman" w:cs="Times New Roman"/>
          <w:sz w:val="24"/>
          <w:szCs w:val="24"/>
          <w:lang w:eastAsia="pl-PL"/>
        </w:rPr>
        <w:t>nowotworów</w:t>
      </w:r>
      <w:r w:rsidRPr="00541B3B">
        <w:rPr>
          <w:rFonts w:ascii="Times New Roman" w:hAnsi="Times New Roman" w:cs="Times New Roman"/>
          <w:sz w:val="24"/>
          <w:szCs w:val="24"/>
          <w:lang w:eastAsia="pl-PL"/>
        </w:rPr>
        <w:t xml:space="preserve"> u kobiet</w:t>
      </w:r>
      <w:r>
        <w:rPr>
          <w:rFonts w:ascii="Times New Roman" w:hAnsi="Times New Roman" w:cs="Times New Roman"/>
          <w:sz w:val="24"/>
          <w:szCs w:val="24"/>
          <w:lang w:eastAsia="pl-PL"/>
        </w:rPr>
        <w:t>;</w:t>
      </w:r>
    </w:p>
    <w:p w:rsidR="009B4D01" w:rsidRPr="00541B3B" w:rsidRDefault="009B4D01" w:rsidP="001D25C2">
      <w:pPr>
        <w:numPr>
          <w:ilvl w:val="0"/>
          <w:numId w:val="33"/>
        </w:numPr>
        <w:suppressAutoHyphens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s</w:t>
      </w:r>
      <w:r w:rsidRPr="00541B3B">
        <w:rPr>
          <w:rFonts w:ascii="Times New Roman" w:hAnsi="Times New Roman" w:cs="Times New Roman"/>
          <w:sz w:val="24"/>
          <w:szCs w:val="24"/>
          <w:lang w:eastAsia="pl-PL"/>
        </w:rPr>
        <w:t xml:space="preserve">tanowi 10% wszystkich </w:t>
      </w:r>
      <w:r>
        <w:rPr>
          <w:rFonts w:ascii="Times New Roman" w:hAnsi="Times New Roman" w:cs="Times New Roman"/>
          <w:sz w:val="24"/>
          <w:szCs w:val="24"/>
          <w:lang w:eastAsia="pl-PL"/>
        </w:rPr>
        <w:t>nowotworów</w:t>
      </w:r>
      <w:r w:rsidRPr="00541B3B">
        <w:rPr>
          <w:rFonts w:ascii="Times New Roman" w:hAnsi="Times New Roman" w:cs="Times New Roman"/>
          <w:sz w:val="24"/>
          <w:szCs w:val="24"/>
          <w:lang w:eastAsia="pl-PL"/>
        </w:rPr>
        <w:t xml:space="preserve"> u kobiet</w:t>
      </w:r>
      <w:r>
        <w:rPr>
          <w:rStyle w:val="FootnoteReference"/>
          <w:rFonts w:ascii="Times New Roman" w:hAnsi="Times New Roman"/>
          <w:sz w:val="24"/>
          <w:szCs w:val="24"/>
          <w:lang w:eastAsia="pl-PL"/>
        </w:rPr>
        <w:footnoteReference w:id="12"/>
      </w:r>
      <w:r>
        <w:rPr>
          <w:rFonts w:ascii="Times New Roman" w:hAnsi="Times New Roman" w:cs="Times New Roman"/>
          <w:sz w:val="24"/>
          <w:szCs w:val="24"/>
          <w:lang w:eastAsia="pl-PL"/>
        </w:rPr>
        <w:t>.</w:t>
      </w:r>
    </w:p>
    <w:p w:rsidR="009B4D01" w:rsidRDefault="009B4D01" w:rsidP="001D25C2">
      <w:pPr>
        <w:pStyle w:val="Heading2"/>
        <w:tabs>
          <w:tab w:val="left" w:pos="-1044"/>
          <w:tab w:val="left" w:pos="540"/>
        </w:tabs>
        <w:spacing w:before="0" w:line="240" w:lineRule="auto"/>
        <w:ind w:left="0" w:firstLine="426"/>
        <w:jc w:val="both"/>
        <w:rPr>
          <w:rFonts w:ascii="Times New Roman" w:hAnsi="Times New Roman" w:cs="Times New Roman"/>
          <w:color w:val="auto"/>
          <w:sz w:val="24"/>
          <w:szCs w:val="24"/>
        </w:rPr>
      </w:pPr>
    </w:p>
    <w:p w:rsidR="009B4D01" w:rsidRPr="00B54D08" w:rsidRDefault="009B4D01" w:rsidP="001D25C2">
      <w:pPr>
        <w:pStyle w:val="Heading2"/>
        <w:tabs>
          <w:tab w:val="left" w:pos="-1044"/>
          <w:tab w:val="left" w:pos="540"/>
        </w:tabs>
        <w:spacing w:before="0" w:line="240" w:lineRule="auto"/>
        <w:ind w:left="0" w:firstLine="426"/>
        <w:jc w:val="both"/>
        <w:rPr>
          <w:rFonts w:ascii="Times New Roman" w:hAnsi="Times New Roman" w:cs="Times New Roman"/>
          <w:color w:val="auto"/>
          <w:sz w:val="24"/>
          <w:szCs w:val="24"/>
        </w:rPr>
      </w:pPr>
      <w:r w:rsidRPr="00B54D08">
        <w:rPr>
          <w:rFonts w:ascii="Times New Roman" w:hAnsi="Times New Roman" w:cs="Times New Roman"/>
          <w:color w:val="auto"/>
          <w:sz w:val="24"/>
          <w:szCs w:val="24"/>
        </w:rPr>
        <w:t>1.3. Populacja podlegająca jednostce samorządu terytorialnego i populacja kwalifikująca się do włączenia do programu</w:t>
      </w:r>
    </w:p>
    <w:p w:rsidR="009B4D01" w:rsidRDefault="009B4D01" w:rsidP="001D25C2">
      <w:pPr>
        <w:tabs>
          <w:tab w:val="left" w:pos="345"/>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Wprowadzenie powszechnych szczepień przeciwko HPV może prowadzić do redukcji liczby przypadków raka szyjki macicy. Przed wdrożeniem programu szczepień należy przeprowadzić powszechną kampanię informacyjną wśród dziewcząt i chłopców w wieku 13 lat zamieszkałych na terenie miasta Świdnicy oraz wśród ich rodziców/opiekunów prawnych. </w:t>
      </w:r>
    </w:p>
    <w:p w:rsidR="009B4D01" w:rsidRDefault="009B4D01" w:rsidP="001D25C2">
      <w:pPr>
        <w:tabs>
          <w:tab w:val="left" w:pos="3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Dane uzyskane z Głównego Urzędu Statystycznego (stan na 30 czerwca 2015 r.) przedstawia poniższe zestawienie.</w:t>
      </w:r>
    </w:p>
    <w:p w:rsidR="009B4D01" w:rsidRDefault="009B4D01" w:rsidP="001D25C2">
      <w:pPr>
        <w:tabs>
          <w:tab w:val="left" w:pos="345"/>
        </w:tabs>
        <w:spacing w:after="0" w:line="240" w:lineRule="auto"/>
        <w:jc w:val="both"/>
        <w:rPr>
          <w:rFonts w:ascii="Times New Roman" w:hAnsi="Times New Roman" w:cs="Times New Roman"/>
          <w:b/>
          <w:sz w:val="24"/>
          <w:szCs w:val="24"/>
        </w:rPr>
      </w:pPr>
    </w:p>
    <w:p w:rsidR="009B4D01" w:rsidRDefault="009B4D01" w:rsidP="001D25C2">
      <w:pPr>
        <w:tabs>
          <w:tab w:val="left" w:pos="345"/>
        </w:tabs>
        <w:spacing w:after="0" w:line="240" w:lineRule="auto"/>
        <w:jc w:val="both"/>
        <w:rPr>
          <w:rFonts w:ascii="Times New Roman" w:hAnsi="Times New Roman" w:cs="Times New Roman"/>
          <w:sz w:val="24"/>
          <w:szCs w:val="24"/>
        </w:rPr>
      </w:pPr>
      <w:r w:rsidRPr="00C963D6">
        <w:rPr>
          <w:rFonts w:ascii="Times New Roman" w:hAnsi="Times New Roman" w:cs="Times New Roman"/>
          <w:b/>
          <w:sz w:val="24"/>
          <w:szCs w:val="24"/>
        </w:rPr>
        <w:t>Tabela 2</w:t>
      </w:r>
      <w:r>
        <w:rPr>
          <w:rFonts w:ascii="Times New Roman" w:hAnsi="Times New Roman" w:cs="Times New Roman"/>
          <w:sz w:val="24"/>
          <w:szCs w:val="24"/>
        </w:rPr>
        <w:t xml:space="preserve">. Ilość dziewcząt i chłopców zamieszkałych na terenie Gminy Miasta Świdnicy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9"/>
        <w:gridCol w:w="3429"/>
        <w:gridCol w:w="3420"/>
      </w:tblGrid>
      <w:tr w:rsidR="009B4D01" w:rsidTr="007752E8">
        <w:tc>
          <w:tcPr>
            <w:tcW w:w="9828" w:type="dxa"/>
            <w:gridSpan w:val="3"/>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 xml:space="preserve">Dziewczęta </w:t>
            </w:r>
          </w:p>
        </w:tc>
      </w:tr>
      <w:tr w:rsidR="009B4D01" w:rsidTr="007752E8">
        <w:tc>
          <w:tcPr>
            <w:tcW w:w="2979"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Rok urodzenia</w:t>
            </w:r>
          </w:p>
        </w:tc>
        <w:tc>
          <w:tcPr>
            <w:tcW w:w="3429"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Wiek</w:t>
            </w:r>
          </w:p>
        </w:tc>
        <w:tc>
          <w:tcPr>
            <w:tcW w:w="3420"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Ilość</w:t>
            </w:r>
          </w:p>
        </w:tc>
      </w:tr>
      <w:tr w:rsidR="009B4D01" w:rsidTr="007752E8">
        <w:tc>
          <w:tcPr>
            <w:tcW w:w="2979"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2003</w:t>
            </w:r>
          </w:p>
        </w:tc>
        <w:tc>
          <w:tcPr>
            <w:tcW w:w="3429"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1</w:t>
            </w:r>
            <w:r>
              <w:rPr>
                <w:rFonts w:ascii="Times New Roman" w:hAnsi="Times New Roman" w:cs="Times New Roman"/>
                <w:sz w:val="24"/>
                <w:szCs w:val="24"/>
              </w:rPr>
              <w:t>3</w:t>
            </w:r>
            <w:r w:rsidRPr="00947032">
              <w:rPr>
                <w:rFonts w:ascii="Times New Roman" w:hAnsi="Times New Roman" w:cs="Times New Roman"/>
                <w:sz w:val="24"/>
                <w:szCs w:val="24"/>
              </w:rPr>
              <w:t xml:space="preserve"> lat</w:t>
            </w:r>
          </w:p>
        </w:tc>
        <w:tc>
          <w:tcPr>
            <w:tcW w:w="3420"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187</w:t>
            </w:r>
          </w:p>
        </w:tc>
      </w:tr>
      <w:tr w:rsidR="009B4D01" w:rsidTr="007752E8">
        <w:tc>
          <w:tcPr>
            <w:tcW w:w="2979"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3429"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1</w:t>
            </w:r>
            <w:r>
              <w:rPr>
                <w:rFonts w:ascii="Times New Roman" w:hAnsi="Times New Roman" w:cs="Times New Roman"/>
                <w:sz w:val="24"/>
                <w:szCs w:val="24"/>
              </w:rPr>
              <w:t>2</w:t>
            </w:r>
            <w:r w:rsidRPr="00947032">
              <w:rPr>
                <w:rFonts w:ascii="Times New Roman" w:hAnsi="Times New Roman" w:cs="Times New Roman"/>
                <w:sz w:val="24"/>
                <w:szCs w:val="24"/>
              </w:rPr>
              <w:t xml:space="preserve"> lat</w:t>
            </w:r>
          </w:p>
        </w:tc>
        <w:tc>
          <w:tcPr>
            <w:tcW w:w="3420"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r>
      <w:tr w:rsidR="009B4D01" w:rsidTr="007752E8">
        <w:tc>
          <w:tcPr>
            <w:tcW w:w="2979" w:type="dxa"/>
          </w:tcPr>
          <w:p w:rsidR="009B4D01" w:rsidRDefault="009B4D01"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2005</w:t>
            </w:r>
          </w:p>
        </w:tc>
        <w:tc>
          <w:tcPr>
            <w:tcW w:w="3429"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 lat</w:t>
            </w:r>
          </w:p>
        </w:tc>
        <w:tc>
          <w:tcPr>
            <w:tcW w:w="3420"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228</w:t>
            </w:r>
          </w:p>
        </w:tc>
      </w:tr>
      <w:tr w:rsidR="009B4D01" w:rsidTr="00880B02">
        <w:tc>
          <w:tcPr>
            <w:tcW w:w="6408" w:type="dxa"/>
            <w:gridSpan w:val="2"/>
          </w:tcPr>
          <w:p w:rsidR="009B4D01" w:rsidRPr="00947032" w:rsidRDefault="009B4D01" w:rsidP="001D25C2">
            <w:pPr>
              <w:tabs>
                <w:tab w:val="left" w:pos="34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Razem</w:t>
            </w:r>
          </w:p>
        </w:tc>
        <w:tc>
          <w:tcPr>
            <w:tcW w:w="3420"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627</w:t>
            </w:r>
          </w:p>
        </w:tc>
      </w:tr>
      <w:tr w:rsidR="009B4D01" w:rsidTr="007752E8">
        <w:tc>
          <w:tcPr>
            <w:tcW w:w="9828" w:type="dxa"/>
            <w:gridSpan w:val="3"/>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Chłopcy</w:t>
            </w:r>
          </w:p>
        </w:tc>
      </w:tr>
      <w:tr w:rsidR="009B4D01" w:rsidTr="007752E8">
        <w:tc>
          <w:tcPr>
            <w:tcW w:w="2979"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p>
        </w:tc>
        <w:tc>
          <w:tcPr>
            <w:tcW w:w="3429"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Wiek</w:t>
            </w:r>
          </w:p>
        </w:tc>
        <w:tc>
          <w:tcPr>
            <w:tcW w:w="3420"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Ilość</w:t>
            </w:r>
          </w:p>
        </w:tc>
      </w:tr>
      <w:tr w:rsidR="009B4D01" w:rsidTr="007752E8">
        <w:tc>
          <w:tcPr>
            <w:tcW w:w="2979"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2003</w:t>
            </w:r>
          </w:p>
        </w:tc>
        <w:tc>
          <w:tcPr>
            <w:tcW w:w="3429"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1</w:t>
            </w:r>
            <w:r>
              <w:rPr>
                <w:rFonts w:ascii="Times New Roman" w:hAnsi="Times New Roman" w:cs="Times New Roman"/>
                <w:sz w:val="24"/>
                <w:szCs w:val="24"/>
              </w:rPr>
              <w:t>3</w:t>
            </w:r>
            <w:r w:rsidRPr="00947032">
              <w:rPr>
                <w:rFonts w:ascii="Times New Roman" w:hAnsi="Times New Roman" w:cs="Times New Roman"/>
                <w:sz w:val="24"/>
                <w:szCs w:val="24"/>
              </w:rPr>
              <w:t xml:space="preserve"> lat</w:t>
            </w:r>
          </w:p>
        </w:tc>
        <w:tc>
          <w:tcPr>
            <w:tcW w:w="3420"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221</w:t>
            </w:r>
          </w:p>
        </w:tc>
      </w:tr>
      <w:tr w:rsidR="009B4D01" w:rsidTr="007752E8">
        <w:tc>
          <w:tcPr>
            <w:tcW w:w="2979"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3429"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1</w:t>
            </w:r>
            <w:r>
              <w:rPr>
                <w:rFonts w:ascii="Times New Roman" w:hAnsi="Times New Roman" w:cs="Times New Roman"/>
                <w:sz w:val="24"/>
                <w:szCs w:val="24"/>
              </w:rPr>
              <w:t>2</w:t>
            </w:r>
            <w:r w:rsidRPr="00947032">
              <w:rPr>
                <w:rFonts w:ascii="Times New Roman" w:hAnsi="Times New Roman" w:cs="Times New Roman"/>
                <w:sz w:val="24"/>
                <w:szCs w:val="24"/>
              </w:rPr>
              <w:t xml:space="preserve"> lat</w:t>
            </w:r>
          </w:p>
        </w:tc>
        <w:tc>
          <w:tcPr>
            <w:tcW w:w="3420"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223</w:t>
            </w:r>
          </w:p>
        </w:tc>
      </w:tr>
      <w:tr w:rsidR="009B4D01" w:rsidTr="007752E8">
        <w:tc>
          <w:tcPr>
            <w:tcW w:w="2979" w:type="dxa"/>
          </w:tcPr>
          <w:p w:rsidR="009B4D01" w:rsidRDefault="009B4D01"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2005</w:t>
            </w:r>
          </w:p>
        </w:tc>
        <w:tc>
          <w:tcPr>
            <w:tcW w:w="3429"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Pr="00947032">
              <w:rPr>
                <w:rFonts w:ascii="Times New Roman" w:hAnsi="Times New Roman" w:cs="Times New Roman"/>
                <w:sz w:val="24"/>
                <w:szCs w:val="24"/>
              </w:rPr>
              <w:t xml:space="preserve"> lat</w:t>
            </w:r>
          </w:p>
        </w:tc>
        <w:tc>
          <w:tcPr>
            <w:tcW w:w="3420"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23</w:t>
            </w:r>
            <w:r>
              <w:rPr>
                <w:rFonts w:ascii="Times New Roman" w:hAnsi="Times New Roman" w:cs="Times New Roman"/>
                <w:sz w:val="24"/>
                <w:szCs w:val="24"/>
              </w:rPr>
              <w:t>2</w:t>
            </w:r>
          </w:p>
        </w:tc>
      </w:tr>
      <w:tr w:rsidR="009B4D01" w:rsidTr="007E6CE6">
        <w:tc>
          <w:tcPr>
            <w:tcW w:w="6408" w:type="dxa"/>
            <w:gridSpan w:val="2"/>
          </w:tcPr>
          <w:p w:rsidR="009B4D01" w:rsidRPr="00947032" w:rsidRDefault="009B4D01" w:rsidP="001D25C2">
            <w:pPr>
              <w:tabs>
                <w:tab w:val="left" w:pos="34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Razem</w:t>
            </w:r>
          </w:p>
        </w:tc>
        <w:tc>
          <w:tcPr>
            <w:tcW w:w="3420" w:type="dxa"/>
          </w:tcPr>
          <w:p w:rsidR="009B4D01" w:rsidRPr="00947032" w:rsidRDefault="009B4D01"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676</w:t>
            </w:r>
          </w:p>
        </w:tc>
      </w:tr>
    </w:tbl>
    <w:p w:rsidR="009B4D01" w:rsidRPr="00461BEF" w:rsidRDefault="009B4D01" w:rsidP="001D25C2">
      <w:pPr>
        <w:tabs>
          <w:tab w:val="left" w:pos="345"/>
        </w:tabs>
        <w:spacing w:after="0" w:line="240" w:lineRule="auto"/>
        <w:jc w:val="both"/>
        <w:rPr>
          <w:rFonts w:ascii="Times New Roman" w:hAnsi="Times New Roman" w:cs="Times New Roman"/>
          <w:i/>
          <w:sz w:val="20"/>
          <w:szCs w:val="20"/>
        </w:rPr>
      </w:pPr>
      <w:r w:rsidRPr="007E7D2B">
        <w:rPr>
          <w:rFonts w:ascii="Times New Roman" w:hAnsi="Times New Roman" w:cs="Times New Roman"/>
          <w:sz w:val="20"/>
          <w:szCs w:val="20"/>
        </w:rPr>
        <w:t xml:space="preserve">Źródło: </w:t>
      </w:r>
      <w:r w:rsidRPr="007E7D2B">
        <w:rPr>
          <w:rFonts w:ascii="Times New Roman" w:hAnsi="Times New Roman" w:cs="Times New Roman"/>
          <w:sz w:val="20"/>
          <w:szCs w:val="24"/>
          <w:lang w:eastAsia="pl-PL"/>
        </w:rPr>
        <w:t>Ludność. Stan i struktura ludności oraz ruch naturalny w</w:t>
      </w:r>
      <w:r>
        <w:rPr>
          <w:rFonts w:ascii="Times New Roman" w:hAnsi="Times New Roman" w:cs="Times New Roman"/>
          <w:sz w:val="20"/>
          <w:szCs w:val="24"/>
          <w:lang w:eastAsia="pl-PL"/>
        </w:rPr>
        <w:t xml:space="preserve"> przekroju terytorialnym. Stan </w:t>
      </w:r>
      <w:r w:rsidRPr="007E7D2B">
        <w:rPr>
          <w:rFonts w:ascii="Times New Roman" w:hAnsi="Times New Roman" w:cs="Times New Roman"/>
          <w:sz w:val="20"/>
          <w:szCs w:val="24"/>
          <w:lang w:eastAsia="pl-PL"/>
        </w:rPr>
        <w:t>w dniu 30 V</w:t>
      </w:r>
      <w:r>
        <w:rPr>
          <w:rFonts w:ascii="Times New Roman" w:hAnsi="Times New Roman" w:cs="Times New Roman"/>
          <w:sz w:val="20"/>
          <w:szCs w:val="24"/>
          <w:lang w:eastAsia="pl-PL"/>
        </w:rPr>
        <w:t>I</w:t>
      </w:r>
      <w:r w:rsidRPr="007E7D2B">
        <w:rPr>
          <w:rFonts w:ascii="Times New Roman" w:hAnsi="Times New Roman" w:cs="Times New Roman"/>
          <w:sz w:val="20"/>
          <w:szCs w:val="24"/>
          <w:lang w:eastAsia="pl-PL"/>
        </w:rPr>
        <w:t xml:space="preserve"> 2015 r., GUS, 30.06.2015 r.</w:t>
      </w:r>
      <w:r>
        <w:rPr>
          <w:rFonts w:ascii="Times New Roman" w:hAnsi="Times New Roman" w:cs="Times New Roman"/>
          <w:sz w:val="24"/>
          <w:szCs w:val="24"/>
          <w:lang w:eastAsia="pl-PL"/>
        </w:rPr>
        <w:t xml:space="preserve"> </w:t>
      </w:r>
    </w:p>
    <w:p w:rsidR="009B4D01" w:rsidRDefault="009B4D01" w:rsidP="001D25C2">
      <w:pPr>
        <w:tabs>
          <w:tab w:val="left" w:pos="345"/>
        </w:tabs>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Według danych </w:t>
      </w:r>
      <w:r>
        <w:rPr>
          <w:rFonts w:ascii="Times New Roman" w:hAnsi="Times New Roman" w:cs="Times New Roman"/>
          <w:sz w:val="24"/>
          <w:szCs w:val="24"/>
        </w:rPr>
        <w:t>Głównego Urzędu Statystycznego przedstawionych w Tabeli 2 szacuje się, że</w:t>
      </w:r>
      <w:r w:rsidRPr="00EE2D48">
        <w:rPr>
          <w:rFonts w:ascii="Times New Roman" w:hAnsi="Times New Roman" w:cs="Times New Roman"/>
          <w:sz w:val="24"/>
          <w:szCs w:val="24"/>
        </w:rPr>
        <w:t xml:space="preserve"> </w:t>
      </w:r>
      <w:r>
        <w:rPr>
          <w:rFonts w:ascii="Times New Roman" w:hAnsi="Times New Roman" w:cs="Times New Roman"/>
          <w:sz w:val="24"/>
          <w:szCs w:val="24"/>
        </w:rPr>
        <w:t xml:space="preserve">liczba dziewcząt w 13. roku życia włączona do programu na terenie Świdnicy w latach 2016 – 2018 wyniesie łącznie 627, z tym, że w pierwszym roku realizacji programu będzie to 187 dziewcząt.  </w:t>
      </w:r>
    </w:p>
    <w:p w:rsidR="009B4D01"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Program szczepień będzie obejmował następujące kolejne roczniki:</w:t>
      </w:r>
    </w:p>
    <w:p w:rsidR="009B4D01" w:rsidRDefault="009B4D01" w:rsidP="001D25C2">
      <w:pPr>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1) 2003 r. od 2016 r.; </w:t>
      </w:r>
    </w:p>
    <w:p w:rsidR="009B4D01" w:rsidRDefault="009B4D01" w:rsidP="001D25C2">
      <w:pPr>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2) 2004 r. od 2017 r.;</w:t>
      </w:r>
    </w:p>
    <w:p w:rsidR="009B4D01" w:rsidRDefault="009B4D01" w:rsidP="001D25C2">
      <w:pPr>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3) 2005 r. od 2018 r. </w:t>
      </w:r>
    </w:p>
    <w:p w:rsidR="009B4D01"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dziewcząt zamieszkałych na terenie Gminy Miasta Świdnicy. </w:t>
      </w:r>
    </w:p>
    <w:p w:rsidR="009B4D01" w:rsidRDefault="009B4D01" w:rsidP="00205B4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Realizując niniejszy program profilaktyczny Gmina zorganizuje edukację chłopców </w:t>
      </w:r>
      <w:r>
        <w:rPr>
          <w:rFonts w:ascii="Times New Roman" w:hAnsi="Times New Roman" w:cs="Times New Roman"/>
          <w:sz w:val="24"/>
          <w:szCs w:val="24"/>
        </w:rPr>
        <w:br/>
        <w:t xml:space="preserve">z poszczególnych roczników oraz rodziców/opiekunów prawnych poprzez przekazanie informacji </w:t>
      </w:r>
      <w:r>
        <w:rPr>
          <w:rFonts w:ascii="Times New Roman" w:hAnsi="Times New Roman" w:cs="Times New Roman"/>
          <w:sz w:val="24"/>
          <w:szCs w:val="24"/>
        </w:rPr>
        <w:br/>
        <w:t xml:space="preserve">o zasadności i istocie szczepienia, a także zapewni drukowane materiały promocyjne. </w:t>
      </w:r>
    </w:p>
    <w:p w:rsidR="009B4D01" w:rsidRPr="00EE2D48" w:rsidRDefault="009B4D01" w:rsidP="00205B40">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Edukacja zdrowotna </w:t>
      </w:r>
      <w:r>
        <w:rPr>
          <w:rFonts w:ascii="Times New Roman" w:hAnsi="Times New Roman" w:cs="Times New Roman"/>
          <w:sz w:val="24"/>
          <w:szCs w:val="24"/>
        </w:rPr>
        <w:t xml:space="preserve">łącznie, w ciągu trwania programu </w:t>
      </w:r>
      <w:r w:rsidRPr="00EE2D48">
        <w:rPr>
          <w:rFonts w:ascii="Times New Roman" w:hAnsi="Times New Roman" w:cs="Times New Roman"/>
          <w:sz w:val="24"/>
          <w:szCs w:val="24"/>
        </w:rPr>
        <w:t xml:space="preserve">będzie skierowana do </w:t>
      </w:r>
      <w:r>
        <w:rPr>
          <w:rFonts w:ascii="Times New Roman" w:hAnsi="Times New Roman" w:cs="Times New Roman"/>
          <w:sz w:val="24"/>
          <w:szCs w:val="24"/>
        </w:rPr>
        <w:t>około 3909</w:t>
      </w:r>
      <w:r w:rsidRPr="00EE2D48">
        <w:rPr>
          <w:rFonts w:ascii="Times New Roman" w:hAnsi="Times New Roman" w:cs="Times New Roman"/>
          <w:sz w:val="24"/>
          <w:szCs w:val="24"/>
        </w:rPr>
        <w:t xml:space="preserve"> osób tj. dziewcząt i chłopców z rocznika podlegającego szczepie</w:t>
      </w:r>
      <w:r>
        <w:rPr>
          <w:rFonts w:ascii="Times New Roman" w:hAnsi="Times New Roman" w:cs="Times New Roman"/>
          <w:sz w:val="24"/>
          <w:szCs w:val="24"/>
        </w:rPr>
        <w:t>niu</w:t>
      </w:r>
      <w:r w:rsidRPr="00EE2D48">
        <w:rPr>
          <w:rFonts w:ascii="Times New Roman" w:hAnsi="Times New Roman" w:cs="Times New Roman"/>
          <w:sz w:val="24"/>
          <w:szCs w:val="24"/>
        </w:rPr>
        <w:t xml:space="preserve"> oraz ich rodziców/opiekunów prawnych.</w:t>
      </w:r>
    </w:p>
    <w:p w:rsidR="009B4D01" w:rsidRDefault="009B4D01" w:rsidP="001D25C2">
      <w:pPr>
        <w:spacing w:after="0" w:line="240" w:lineRule="auto"/>
        <w:ind w:firstLine="426"/>
        <w:jc w:val="both"/>
        <w:rPr>
          <w:rFonts w:ascii="Times New Roman" w:hAnsi="Times New Roman" w:cs="Times New Roman"/>
          <w:sz w:val="24"/>
          <w:szCs w:val="24"/>
          <w:lang w:eastAsia="pl-PL"/>
        </w:rPr>
      </w:pPr>
      <w:bookmarkStart w:id="1" w:name="__RefHeading__242_379182575"/>
      <w:bookmarkEnd w:id="1"/>
      <w:r w:rsidRPr="009D2F82">
        <w:rPr>
          <w:rFonts w:ascii="Times New Roman" w:hAnsi="Times New Roman" w:cs="Times New Roman"/>
          <w:sz w:val="24"/>
          <w:szCs w:val="24"/>
        </w:rPr>
        <w:t>Szczepienia wykonane będą zgodnie z obowiązującą procedurą (badania</w:t>
      </w:r>
      <w:r>
        <w:rPr>
          <w:rFonts w:ascii="Times New Roman" w:hAnsi="Times New Roman" w:cs="Times New Roman"/>
          <w:sz w:val="24"/>
          <w:szCs w:val="24"/>
        </w:rPr>
        <w:t xml:space="preserve"> </w:t>
      </w:r>
      <w:r w:rsidRPr="009D2F82">
        <w:rPr>
          <w:rFonts w:ascii="Times New Roman" w:hAnsi="Times New Roman" w:cs="Times New Roman"/>
          <w:sz w:val="24"/>
          <w:szCs w:val="24"/>
        </w:rPr>
        <w:t xml:space="preserve">lekarskie, podanie </w:t>
      </w:r>
      <w:r>
        <w:rPr>
          <w:rFonts w:ascii="Times New Roman" w:hAnsi="Times New Roman" w:cs="Times New Roman"/>
          <w:sz w:val="24"/>
          <w:szCs w:val="24"/>
        </w:rPr>
        <w:t xml:space="preserve">dwóch lub trzech </w:t>
      </w:r>
      <w:r w:rsidRPr="009D2F82">
        <w:rPr>
          <w:rFonts w:ascii="Times New Roman" w:hAnsi="Times New Roman" w:cs="Times New Roman"/>
          <w:sz w:val="24"/>
          <w:szCs w:val="24"/>
        </w:rPr>
        <w:t>dawek szczepionki).</w:t>
      </w:r>
      <w:r>
        <w:rPr>
          <w:rFonts w:ascii="Times New Roman" w:hAnsi="Times New Roman" w:cs="Times New Roman"/>
          <w:sz w:val="24"/>
          <w:szCs w:val="24"/>
        </w:rPr>
        <w:t xml:space="preserve"> </w:t>
      </w:r>
      <w:r>
        <w:rPr>
          <w:rFonts w:ascii="Times New Roman" w:hAnsi="Times New Roman" w:cs="Times New Roman"/>
          <w:sz w:val="24"/>
          <w:szCs w:val="24"/>
          <w:lang w:eastAsia="pl-PL"/>
        </w:rPr>
        <w:t>Rodzice/opiekunowie prawni dziewczynek objętych szczepieniami, a także zaproszeni do programu chłopcy z danego rocznika, wspólnie będą uczestniczyć w spotkaniu edukacyjnym dotyczącym profilaktyki raka szyjki macicy. Zaplanowano obecność obojga rodziców/opiekunów prawnych.</w:t>
      </w:r>
    </w:p>
    <w:p w:rsidR="009B4D01" w:rsidRDefault="009B4D01" w:rsidP="001D25C2">
      <w:pPr>
        <w:suppressAutoHyphens w:val="0"/>
        <w:autoSpaceDE w:val="0"/>
        <w:autoSpaceDN w:val="0"/>
        <w:adjustRightInd w:val="0"/>
        <w:spacing w:after="0" w:line="240" w:lineRule="auto"/>
        <w:ind w:firstLine="426"/>
        <w:jc w:val="both"/>
        <w:rPr>
          <w:rFonts w:ascii="Times New Roman" w:hAnsi="Times New Roman" w:cs="Times New Roman"/>
          <w:sz w:val="24"/>
          <w:szCs w:val="24"/>
          <w:lang w:eastAsia="pl-PL"/>
        </w:rPr>
      </w:pPr>
      <w:r>
        <w:rPr>
          <w:rFonts w:ascii="Times New Roman" w:hAnsi="Times New Roman" w:cs="Times New Roman"/>
          <w:sz w:val="24"/>
          <w:szCs w:val="24"/>
          <w:lang w:eastAsia="pl-PL"/>
        </w:rPr>
        <w:t>Planowaną ilość osób objętych programem w poszczególnych latach realizacji programu przedstawia poniższa tabela.</w:t>
      </w:r>
    </w:p>
    <w:p w:rsidR="009B4D01" w:rsidRDefault="009B4D01" w:rsidP="001D25C2">
      <w:pPr>
        <w:suppressAutoHyphens w:val="0"/>
        <w:autoSpaceDE w:val="0"/>
        <w:autoSpaceDN w:val="0"/>
        <w:adjustRightInd w:val="0"/>
        <w:spacing w:after="0" w:line="240" w:lineRule="auto"/>
        <w:ind w:firstLine="426"/>
        <w:jc w:val="both"/>
        <w:rPr>
          <w:rFonts w:ascii="Times New Roman" w:hAnsi="Times New Roman" w:cs="Times New Roman"/>
          <w:sz w:val="24"/>
          <w:szCs w:val="24"/>
          <w:lang w:eastAsia="pl-PL"/>
        </w:rPr>
      </w:pPr>
    </w:p>
    <w:p w:rsidR="009B4D01" w:rsidRDefault="009B4D01" w:rsidP="001D25C2">
      <w:pPr>
        <w:suppressAutoHyphens w:val="0"/>
        <w:autoSpaceDE w:val="0"/>
        <w:autoSpaceDN w:val="0"/>
        <w:adjustRightInd w:val="0"/>
        <w:spacing w:after="0" w:line="240" w:lineRule="auto"/>
        <w:ind w:firstLine="426"/>
        <w:jc w:val="both"/>
        <w:rPr>
          <w:rFonts w:ascii="Times New Roman" w:hAnsi="Times New Roman" w:cs="Times New Roman"/>
          <w:sz w:val="24"/>
          <w:szCs w:val="24"/>
          <w:lang w:eastAsia="pl-PL"/>
        </w:rPr>
      </w:pPr>
    </w:p>
    <w:p w:rsidR="009B4D01" w:rsidRDefault="009B4D01" w:rsidP="001D25C2">
      <w:pPr>
        <w:suppressAutoHyphens w:val="0"/>
        <w:autoSpaceDE w:val="0"/>
        <w:autoSpaceDN w:val="0"/>
        <w:adjustRightInd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Tabela 3. Ilość osób objętych programem na lata 2016-2018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55"/>
        <w:gridCol w:w="1955"/>
        <w:gridCol w:w="1955"/>
        <w:gridCol w:w="1956"/>
        <w:gridCol w:w="1956"/>
      </w:tblGrid>
      <w:tr w:rsidR="009B4D01" w:rsidTr="00947032">
        <w:tc>
          <w:tcPr>
            <w:tcW w:w="1955" w:type="dxa"/>
          </w:tcPr>
          <w:p w:rsidR="009B4D01" w:rsidRPr="00947032" w:rsidRDefault="009B4D01"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Rok</w:t>
            </w:r>
          </w:p>
        </w:tc>
        <w:tc>
          <w:tcPr>
            <w:tcW w:w="1955" w:type="dxa"/>
          </w:tcPr>
          <w:p w:rsidR="009B4D01" w:rsidRPr="00947032" w:rsidRDefault="009B4D01"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Dziewczęta</w:t>
            </w:r>
          </w:p>
        </w:tc>
        <w:tc>
          <w:tcPr>
            <w:tcW w:w="1955" w:type="dxa"/>
          </w:tcPr>
          <w:p w:rsidR="009B4D01" w:rsidRPr="00947032" w:rsidRDefault="009B4D01"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Chłopcy</w:t>
            </w:r>
          </w:p>
        </w:tc>
        <w:tc>
          <w:tcPr>
            <w:tcW w:w="1956" w:type="dxa"/>
          </w:tcPr>
          <w:p w:rsidR="009B4D01" w:rsidRPr="00947032" w:rsidRDefault="009B4D01"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Rodzice</w:t>
            </w:r>
          </w:p>
        </w:tc>
        <w:tc>
          <w:tcPr>
            <w:tcW w:w="1956" w:type="dxa"/>
          </w:tcPr>
          <w:p w:rsidR="009B4D01" w:rsidRPr="00947032" w:rsidRDefault="009B4D01"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Razem</w:t>
            </w:r>
          </w:p>
        </w:tc>
      </w:tr>
      <w:tr w:rsidR="009B4D01" w:rsidTr="00947032">
        <w:tc>
          <w:tcPr>
            <w:tcW w:w="1955" w:type="dxa"/>
          </w:tcPr>
          <w:p w:rsidR="009B4D01" w:rsidRPr="00947032" w:rsidRDefault="009B4D01"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2016</w:t>
            </w:r>
          </w:p>
        </w:tc>
        <w:tc>
          <w:tcPr>
            <w:tcW w:w="1955" w:type="dxa"/>
          </w:tcPr>
          <w:p w:rsidR="009B4D01" w:rsidRPr="00947032" w:rsidRDefault="009B4D01"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187</w:t>
            </w:r>
          </w:p>
        </w:tc>
        <w:tc>
          <w:tcPr>
            <w:tcW w:w="1955" w:type="dxa"/>
          </w:tcPr>
          <w:p w:rsidR="009B4D01" w:rsidRPr="00947032" w:rsidRDefault="009B4D01"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221</w:t>
            </w:r>
          </w:p>
        </w:tc>
        <w:tc>
          <w:tcPr>
            <w:tcW w:w="1956" w:type="dxa"/>
          </w:tcPr>
          <w:p w:rsidR="009B4D01" w:rsidRPr="00947032" w:rsidRDefault="009B4D01"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8</w:t>
            </w:r>
            <w:r>
              <w:rPr>
                <w:rFonts w:ascii="Times New Roman" w:hAnsi="Times New Roman" w:cs="Times New Roman"/>
                <w:sz w:val="24"/>
                <w:szCs w:val="24"/>
              </w:rPr>
              <w:t>16</w:t>
            </w:r>
          </w:p>
        </w:tc>
        <w:tc>
          <w:tcPr>
            <w:tcW w:w="1956" w:type="dxa"/>
          </w:tcPr>
          <w:p w:rsidR="009B4D01" w:rsidRPr="00947032" w:rsidRDefault="009B4D01"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12</w:t>
            </w:r>
            <w:r>
              <w:rPr>
                <w:rFonts w:ascii="Times New Roman" w:hAnsi="Times New Roman" w:cs="Times New Roman"/>
                <w:sz w:val="24"/>
                <w:szCs w:val="24"/>
              </w:rPr>
              <w:t>24</w:t>
            </w:r>
          </w:p>
        </w:tc>
      </w:tr>
      <w:tr w:rsidR="009B4D01" w:rsidTr="00947032">
        <w:tc>
          <w:tcPr>
            <w:tcW w:w="1955" w:type="dxa"/>
          </w:tcPr>
          <w:p w:rsidR="009B4D01" w:rsidRPr="00947032" w:rsidRDefault="009B4D01"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2017</w:t>
            </w:r>
          </w:p>
        </w:tc>
        <w:tc>
          <w:tcPr>
            <w:tcW w:w="1955" w:type="dxa"/>
          </w:tcPr>
          <w:p w:rsidR="009B4D01" w:rsidRPr="00947032" w:rsidRDefault="009B4D01"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2</w:t>
            </w:r>
            <w:r>
              <w:rPr>
                <w:rFonts w:ascii="Times New Roman" w:hAnsi="Times New Roman" w:cs="Times New Roman"/>
                <w:sz w:val="24"/>
                <w:szCs w:val="24"/>
              </w:rPr>
              <w:t>12</w:t>
            </w:r>
          </w:p>
        </w:tc>
        <w:tc>
          <w:tcPr>
            <w:tcW w:w="1955" w:type="dxa"/>
          </w:tcPr>
          <w:p w:rsidR="009B4D01" w:rsidRPr="00947032" w:rsidRDefault="009B4D01"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2</w:t>
            </w:r>
            <w:r>
              <w:rPr>
                <w:rFonts w:ascii="Times New Roman" w:hAnsi="Times New Roman" w:cs="Times New Roman"/>
                <w:sz w:val="24"/>
                <w:szCs w:val="24"/>
              </w:rPr>
              <w:t>23</w:t>
            </w:r>
          </w:p>
        </w:tc>
        <w:tc>
          <w:tcPr>
            <w:tcW w:w="1956" w:type="dxa"/>
          </w:tcPr>
          <w:p w:rsidR="009B4D01" w:rsidRPr="00947032" w:rsidRDefault="009B4D01"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870</w:t>
            </w:r>
          </w:p>
        </w:tc>
        <w:tc>
          <w:tcPr>
            <w:tcW w:w="1956" w:type="dxa"/>
          </w:tcPr>
          <w:p w:rsidR="009B4D01" w:rsidRPr="00947032" w:rsidRDefault="009B4D01"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1305</w:t>
            </w:r>
          </w:p>
        </w:tc>
      </w:tr>
      <w:tr w:rsidR="009B4D01" w:rsidTr="00947032">
        <w:tc>
          <w:tcPr>
            <w:tcW w:w="1955" w:type="dxa"/>
          </w:tcPr>
          <w:p w:rsidR="009B4D01" w:rsidRPr="00947032" w:rsidRDefault="009B4D01"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2018</w:t>
            </w:r>
          </w:p>
        </w:tc>
        <w:tc>
          <w:tcPr>
            <w:tcW w:w="1955" w:type="dxa"/>
          </w:tcPr>
          <w:p w:rsidR="009B4D01" w:rsidRPr="00947032" w:rsidRDefault="009B4D01"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228</w:t>
            </w:r>
          </w:p>
        </w:tc>
        <w:tc>
          <w:tcPr>
            <w:tcW w:w="1955" w:type="dxa"/>
          </w:tcPr>
          <w:p w:rsidR="009B4D01" w:rsidRPr="00947032" w:rsidRDefault="009B4D01"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232</w:t>
            </w:r>
          </w:p>
        </w:tc>
        <w:tc>
          <w:tcPr>
            <w:tcW w:w="1956" w:type="dxa"/>
          </w:tcPr>
          <w:p w:rsidR="009B4D01" w:rsidRPr="00947032" w:rsidRDefault="009B4D01"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920</w:t>
            </w:r>
          </w:p>
        </w:tc>
        <w:tc>
          <w:tcPr>
            <w:tcW w:w="1956" w:type="dxa"/>
          </w:tcPr>
          <w:p w:rsidR="009B4D01" w:rsidRPr="00947032" w:rsidRDefault="009B4D01"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1380</w:t>
            </w:r>
          </w:p>
        </w:tc>
      </w:tr>
      <w:tr w:rsidR="009B4D01" w:rsidTr="00947032">
        <w:tc>
          <w:tcPr>
            <w:tcW w:w="1955" w:type="dxa"/>
          </w:tcPr>
          <w:p w:rsidR="009B4D01" w:rsidRPr="00947032" w:rsidRDefault="009B4D01"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Ogółem</w:t>
            </w:r>
          </w:p>
        </w:tc>
        <w:tc>
          <w:tcPr>
            <w:tcW w:w="1955" w:type="dxa"/>
          </w:tcPr>
          <w:p w:rsidR="009B4D01" w:rsidRPr="00947032" w:rsidRDefault="009B4D01"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627</w:t>
            </w:r>
          </w:p>
        </w:tc>
        <w:tc>
          <w:tcPr>
            <w:tcW w:w="1955" w:type="dxa"/>
          </w:tcPr>
          <w:p w:rsidR="009B4D01" w:rsidRPr="00947032" w:rsidRDefault="009B4D01"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676</w:t>
            </w:r>
          </w:p>
        </w:tc>
        <w:tc>
          <w:tcPr>
            <w:tcW w:w="1956" w:type="dxa"/>
          </w:tcPr>
          <w:p w:rsidR="009B4D01" w:rsidRPr="00947032" w:rsidRDefault="009B4D01"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2606</w:t>
            </w:r>
          </w:p>
        </w:tc>
        <w:tc>
          <w:tcPr>
            <w:tcW w:w="1956" w:type="dxa"/>
          </w:tcPr>
          <w:p w:rsidR="009B4D01" w:rsidRPr="00947032" w:rsidRDefault="009B4D01"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3909</w:t>
            </w:r>
          </w:p>
        </w:tc>
      </w:tr>
    </w:tbl>
    <w:p w:rsidR="009B4D01" w:rsidRDefault="009B4D01" w:rsidP="001D25C2">
      <w:pPr>
        <w:suppressAutoHyphens w:val="0"/>
        <w:autoSpaceDE w:val="0"/>
        <w:autoSpaceDN w:val="0"/>
        <w:adjustRightInd w:val="0"/>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xml:space="preserve">Źródło: dane Głównego Urzędu Statystycznego z dnia 30.06.2015 – „Ludność. Stan i struktura ludności oraz ruch naturalny w przekroju terytorialnym. Stan w dniu 30 VI 2015 r.” </w:t>
      </w:r>
    </w:p>
    <w:p w:rsidR="009B4D01" w:rsidRDefault="009B4D01" w:rsidP="001D25C2">
      <w:pPr>
        <w:suppressAutoHyphens w:val="0"/>
        <w:autoSpaceDE w:val="0"/>
        <w:autoSpaceDN w:val="0"/>
        <w:adjustRightInd w:val="0"/>
        <w:spacing w:after="0" w:line="240" w:lineRule="auto"/>
        <w:ind w:firstLine="426"/>
        <w:rPr>
          <w:rFonts w:ascii="Times New Roman" w:hAnsi="Times New Roman" w:cs="Times New Roman"/>
          <w:sz w:val="20"/>
          <w:szCs w:val="20"/>
          <w:lang w:eastAsia="pl-PL"/>
        </w:rPr>
      </w:pPr>
    </w:p>
    <w:p w:rsidR="009B4D01" w:rsidRDefault="009B4D01" w:rsidP="001D25C2">
      <w:pPr>
        <w:suppressAutoHyphens w:val="0"/>
        <w:autoSpaceDE w:val="0"/>
        <w:autoSpaceDN w:val="0"/>
        <w:adjustRightInd w:val="0"/>
        <w:spacing w:after="0" w:line="240" w:lineRule="auto"/>
        <w:ind w:firstLine="426"/>
        <w:rPr>
          <w:rFonts w:ascii="Times New Roman" w:hAnsi="Times New Roman" w:cs="Times New Roman"/>
          <w:sz w:val="20"/>
          <w:szCs w:val="20"/>
          <w:lang w:eastAsia="pl-PL"/>
        </w:rPr>
      </w:pPr>
    </w:p>
    <w:p w:rsidR="009B4D01" w:rsidRDefault="009B4D01" w:rsidP="001D25C2">
      <w:pPr>
        <w:suppressAutoHyphens w:val="0"/>
        <w:autoSpaceDE w:val="0"/>
        <w:autoSpaceDN w:val="0"/>
        <w:adjustRightInd w:val="0"/>
        <w:spacing w:after="0" w:line="240" w:lineRule="auto"/>
        <w:ind w:firstLine="426"/>
        <w:jc w:val="both"/>
        <w:rPr>
          <w:rFonts w:ascii="Times New Roman" w:hAnsi="Times New Roman" w:cs="Times New Roman"/>
          <w:sz w:val="24"/>
          <w:szCs w:val="24"/>
          <w:lang w:eastAsia="pl-PL"/>
        </w:rPr>
      </w:pPr>
      <w:r>
        <w:rPr>
          <w:rFonts w:ascii="Times New Roman" w:hAnsi="Times New Roman" w:cs="Times New Roman"/>
          <w:sz w:val="24"/>
          <w:szCs w:val="24"/>
          <w:lang w:eastAsia="pl-PL"/>
        </w:rPr>
        <w:t>Dane przedstawione w tabeli 3 opierają się na informacjach uzyskanych z bazy danych GUS na dzień 30.06.2015 r. i w związku z tym mogą podlegać modyfikacjom w czasie trwania programu.</w:t>
      </w:r>
    </w:p>
    <w:p w:rsidR="009B4D01" w:rsidRDefault="009B4D01" w:rsidP="001D25C2">
      <w:pPr>
        <w:spacing w:after="0" w:line="240" w:lineRule="auto"/>
        <w:ind w:firstLine="426"/>
        <w:rPr>
          <w:rFonts w:ascii="Times New Roman" w:hAnsi="Times New Roman" w:cs="Times New Roman"/>
          <w:sz w:val="24"/>
          <w:szCs w:val="24"/>
        </w:rPr>
      </w:pPr>
    </w:p>
    <w:p w:rsidR="009B4D01" w:rsidRDefault="009B4D01"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Reasumując, planuje się, że odbiorcami programu będą:</w:t>
      </w:r>
    </w:p>
    <w:p w:rsidR="009B4D01" w:rsidRDefault="009B4D01" w:rsidP="00205B40">
      <w:pPr>
        <w:numPr>
          <w:ilvl w:val="0"/>
          <w:numId w:val="44"/>
        </w:numPr>
        <w:tabs>
          <w:tab w:val="clear" w:pos="720"/>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1303 uczniów w wieku 13 lat (I klasy szkół gimnazjalnych) oraz ich rodziców uczestniczyć będzie w zajęciach informacyjno-edukacyjnych, realizowanych przez realizatora programu;</w:t>
      </w:r>
    </w:p>
    <w:p w:rsidR="009B4D01" w:rsidRDefault="009B4D01" w:rsidP="00205B40">
      <w:pPr>
        <w:numPr>
          <w:ilvl w:val="0"/>
          <w:numId w:val="44"/>
        </w:numPr>
        <w:tabs>
          <w:tab w:val="clear" w:pos="720"/>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627 dziewcząt w wieku 13 lat (I klasy szkół gimnazjalnych) – objętych zostanie szczepieniami ochronnymi przeciwko wirusowi HPV. </w:t>
      </w:r>
    </w:p>
    <w:p w:rsidR="009B4D01" w:rsidRDefault="009B4D01" w:rsidP="00205B40">
      <w:pPr>
        <w:spacing w:after="0" w:line="240" w:lineRule="auto"/>
        <w:jc w:val="both"/>
        <w:rPr>
          <w:rFonts w:ascii="Times New Roman" w:hAnsi="Times New Roman" w:cs="Times New Roman"/>
          <w:sz w:val="24"/>
          <w:szCs w:val="24"/>
        </w:rPr>
      </w:pPr>
    </w:p>
    <w:p w:rsidR="009B4D01" w:rsidRPr="00EE2D48" w:rsidRDefault="009B4D01" w:rsidP="00205B40">
      <w:pPr>
        <w:spacing w:after="0" w:line="240" w:lineRule="auto"/>
        <w:jc w:val="both"/>
        <w:rPr>
          <w:rFonts w:ascii="Times New Roman" w:hAnsi="Times New Roman" w:cs="Times New Roman"/>
          <w:sz w:val="24"/>
          <w:szCs w:val="24"/>
        </w:rPr>
      </w:pPr>
    </w:p>
    <w:p w:rsidR="009B4D01" w:rsidRPr="001D25C2" w:rsidRDefault="009B4D01" w:rsidP="001D25C2">
      <w:pPr>
        <w:pStyle w:val="Heading2"/>
        <w:tabs>
          <w:tab w:val="clear" w:pos="0"/>
          <w:tab w:val="left" w:pos="-1044"/>
        </w:tabs>
        <w:spacing w:before="0" w:line="240" w:lineRule="auto"/>
        <w:ind w:left="540" w:hanging="540"/>
        <w:jc w:val="both"/>
        <w:rPr>
          <w:rFonts w:ascii="Times New Roman" w:hAnsi="Times New Roman" w:cs="Times New Roman"/>
          <w:color w:val="auto"/>
          <w:sz w:val="24"/>
          <w:szCs w:val="24"/>
        </w:rPr>
      </w:pPr>
      <w:r w:rsidRPr="001D25C2">
        <w:rPr>
          <w:rFonts w:ascii="Times New Roman" w:hAnsi="Times New Roman" w:cs="Times New Roman"/>
          <w:color w:val="auto"/>
          <w:sz w:val="24"/>
          <w:szCs w:val="24"/>
        </w:rPr>
        <w:t>1.4</w:t>
      </w:r>
      <w:r>
        <w:rPr>
          <w:rFonts w:ascii="Times New Roman" w:hAnsi="Times New Roman" w:cs="Times New Roman"/>
          <w:color w:val="auto"/>
          <w:sz w:val="24"/>
          <w:szCs w:val="24"/>
        </w:rPr>
        <w:t>.</w:t>
      </w:r>
      <w:r>
        <w:rPr>
          <w:rFonts w:ascii="Times New Roman" w:hAnsi="Times New Roman" w:cs="Times New Roman"/>
          <w:color w:val="auto"/>
          <w:sz w:val="24"/>
          <w:szCs w:val="24"/>
        </w:rPr>
        <w:tab/>
      </w:r>
      <w:r w:rsidRPr="001D25C2">
        <w:rPr>
          <w:rFonts w:ascii="Times New Roman" w:hAnsi="Times New Roman" w:cs="Times New Roman"/>
          <w:color w:val="auto"/>
          <w:sz w:val="24"/>
          <w:szCs w:val="24"/>
        </w:rPr>
        <w:t>Obecne postępowanie w omawianym problemie zdrowotnym ze szczególnym uwzględnieniem gwarantowanych świadczeń opieki zdrowotnej finansowanych ze środków publicznych</w:t>
      </w:r>
    </w:p>
    <w:p w:rsidR="009B4D01" w:rsidRDefault="009B4D01" w:rsidP="001D25C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W </w:t>
      </w:r>
      <w:r w:rsidRPr="00EE2D48">
        <w:rPr>
          <w:rFonts w:ascii="Times New Roman" w:hAnsi="Times New Roman" w:cs="Times New Roman"/>
          <w:sz w:val="24"/>
          <w:szCs w:val="24"/>
        </w:rPr>
        <w:t>Polsce realizowany jest P</w:t>
      </w:r>
      <w:r>
        <w:rPr>
          <w:rFonts w:ascii="Times New Roman" w:hAnsi="Times New Roman" w:cs="Times New Roman"/>
          <w:sz w:val="24"/>
          <w:szCs w:val="24"/>
        </w:rPr>
        <w:t xml:space="preserve">opulacyjny Program Profilaktyki </w:t>
      </w:r>
      <w:r w:rsidRPr="00EE2D48">
        <w:rPr>
          <w:rFonts w:ascii="Times New Roman" w:hAnsi="Times New Roman" w:cs="Times New Roman"/>
          <w:sz w:val="24"/>
          <w:szCs w:val="24"/>
        </w:rPr>
        <w:t>Raka Szyjki Macicy</w:t>
      </w:r>
      <w:r>
        <w:rPr>
          <w:rFonts w:ascii="Times New Roman" w:hAnsi="Times New Roman" w:cs="Times New Roman"/>
          <w:sz w:val="24"/>
          <w:szCs w:val="24"/>
        </w:rPr>
        <w:t xml:space="preserve">, oparty </w:t>
      </w:r>
      <w:r>
        <w:rPr>
          <w:rFonts w:ascii="Times New Roman" w:hAnsi="Times New Roman" w:cs="Times New Roman"/>
          <w:sz w:val="24"/>
          <w:szCs w:val="24"/>
        </w:rPr>
        <w:br/>
        <w:t xml:space="preserve">o skryning cytologiczny. Program </w:t>
      </w:r>
      <w:r w:rsidRPr="00EE2D48">
        <w:rPr>
          <w:rFonts w:ascii="Times New Roman" w:hAnsi="Times New Roman" w:cs="Times New Roman"/>
          <w:sz w:val="24"/>
          <w:szCs w:val="24"/>
        </w:rPr>
        <w:t xml:space="preserve">przewiduje bezpłatne wykonanie badania cytologicznego. </w:t>
      </w:r>
      <w:r>
        <w:rPr>
          <w:rFonts w:ascii="Times New Roman" w:hAnsi="Times New Roman" w:cs="Times New Roman"/>
          <w:sz w:val="24"/>
          <w:szCs w:val="24"/>
        </w:rPr>
        <w:t>R</w:t>
      </w:r>
      <w:r w:rsidRPr="00EE2D48">
        <w:rPr>
          <w:rFonts w:ascii="Times New Roman" w:hAnsi="Times New Roman" w:cs="Times New Roman"/>
          <w:sz w:val="24"/>
          <w:szCs w:val="24"/>
        </w:rPr>
        <w:t xml:space="preserve">ealizowany jest w oparciu o </w:t>
      </w:r>
      <w:r>
        <w:rPr>
          <w:rFonts w:ascii="Times New Roman" w:hAnsi="Times New Roman" w:cs="Times New Roman"/>
          <w:sz w:val="24"/>
          <w:szCs w:val="24"/>
        </w:rPr>
        <w:t xml:space="preserve">uchwałę nr 208 Rady Ministrów z dnia 3 listopada 2015 r. </w:t>
      </w:r>
      <w:r>
        <w:rPr>
          <w:rFonts w:ascii="Times New Roman" w:hAnsi="Times New Roman" w:cs="Times New Roman"/>
          <w:sz w:val="24"/>
          <w:szCs w:val="24"/>
        </w:rPr>
        <w:br/>
        <w:t>(poz. 1165)</w:t>
      </w:r>
      <w:r w:rsidRPr="00EE2D48">
        <w:rPr>
          <w:rFonts w:ascii="Times New Roman" w:hAnsi="Times New Roman" w:cs="Times New Roman"/>
          <w:sz w:val="24"/>
          <w:szCs w:val="24"/>
        </w:rPr>
        <w:t xml:space="preserve"> </w:t>
      </w:r>
      <w:r>
        <w:rPr>
          <w:rFonts w:ascii="Times New Roman" w:hAnsi="Times New Roman" w:cs="Times New Roman"/>
          <w:sz w:val="24"/>
          <w:szCs w:val="24"/>
        </w:rPr>
        <w:t>w sprawie</w:t>
      </w:r>
      <w:r w:rsidRPr="00EE2D48">
        <w:rPr>
          <w:rFonts w:ascii="Times New Roman" w:hAnsi="Times New Roman" w:cs="Times New Roman"/>
          <w:sz w:val="24"/>
          <w:szCs w:val="24"/>
        </w:rPr>
        <w:t xml:space="preserve"> ustanowieni</w:t>
      </w:r>
      <w:r>
        <w:rPr>
          <w:rFonts w:ascii="Times New Roman" w:hAnsi="Times New Roman" w:cs="Times New Roman"/>
          <w:sz w:val="24"/>
          <w:szCs w:val="24"/>
        </w:rPr>
        <w:t>a</w:t>
      </w:r>
      <w:r w:rsidRPr="00EE2D48">
        <w:rPr>
          <w:rFonts w:ascii="Times New Roman" w:hAnsi="Times New Roman" w:cs="Times New Roman"/>
          <w:sz w:val="24"/>
          <w:szCs w:val="24"/>
        </w:rPr>
        <w:t xml:space="preserve"> programu wieloletniego </w:t>
      </w:r>
      <w:r>
        <w:rPr>
          <w:rFonts w:ascii="Times New Roman" w:hAnsi="Times New Roman" w:cs="Times New Roman"/>
          <w:sz w:val="24"/>
          <w:szCs w:val="24"/>
        </w:rPr>
        <w:t xml:space="preserve">na lata 2016 – 2020 pod nazwą: </w:t>
      </w:r>
      <w:r w:rsidRPr="00EE2D48">
        <w:rPr>
          <w:rFonts w:ascii="Times New Roman" w:hAnsi="Times New Roman" w:cs="Times New Roman"/>
          <w:sz w:val="24"/>
          <w:szCs w:val="24"/>
        </w:rPr>
        <w:t xml:space="preserve">„Narodowy </w:t>
      </w:r>
      <w:r>
        <w:rPr>
          <w:rFonts w:ascii="Times New Roman" w:hAnsi="Times New Roman" w:cs="Times New Roman"/>
          <w:sz w:val="24"/>
          <w:szCs w:val="24"/>
        </w:rPr>
        <w:t>P</w:t>
      </w:r>
      <w:r w:rsidRPr="00EE2D48">
        <w:rPr>
          <w:rFonts w:ascii="Times New Roman" w:hAnsi="Times New Roman" w:cs="Times New Roman"/>
          <w:sz w:val="24"/>
          <w:szCs w:val="24"/>
        </w:rPr>
        <w:t xml:space="preserve">rogram </w:t>
      </w:r>
      <w:r>
        <w:rPr>
          <w:rFonts w:ascii="Times New Roman" w:hAnsi="Times New Roman" w:cs="Times New Roman"/>
          <w:sz w:val="24"/>
          <w:szCs w:val="24"/>
        </w:rPr>
        <w:t>Z</w:t>
      </w:r>
      <w:r w:rsidRPr="00EE2D48">
        <w:rPr>
          <w:rFonts w:ascii="Times New Roman" w:hAnsi="Times New Roman" w:cs="Times New Roman"/>
          <w:sz w:val="24"/>
          <w:szCs w:val="24"/>
        </w:rPr>
        <w:t xml:space="preserve">walczania </w:t>
      </w:r>
      <w:r>
        <w:rPr>
          <w:rFonts w:ascii="Times New Roman" w:hAnsi="Times New Roman" w:cs="Times New Roman"/>
          <w:sz w:val="24"/>
          <w:szCs w:val="24"/>
        </w:rPr>
        <w:t>C</w:t>
      </w:r>
      <w:r w:rsidRPr="00EE2D48">
        <w:rPr>
          <w:rFonts w:ascii="Times New Roman" w:hAnsi="Times New Roman" w:cs="Times New Roman"/>
          <w:sz w:val="24"/>
          <w:szCs w:val="24"/>
        </w:rPr>
        <w:t xml:space="preserve">horób </w:t>
      </w:r>
      <w:r>
        <w:rPr>
          <w:rFonts w:ascii="Times New Roman" w:hAnsi="Times New Roman" w:cs="Times New Roman"/>
          <w:sz w:val="24"/>
          <w:szCs w:val="24"/>
        </w:rPr>
        <w:t>N</w:t>
      </w:r>
      <w:r w:rsidRPr="00EE2D48">
        <w:rPr>
          <w:rFonts w:ascii="Times New Roman" w:hAnsi="Times New Roman" w:cs="Times New Roman"/>
          <w:sz w:val="24"/>
          <w:szCs w:val="24"/>
        </w:rPr>
        <w:t xml:space="preserve">owotworowych” </w:t>
      </w:r>
      <w:r>
        <w:rPr>
          <w:rFonts w:ascii="Times New Roman" w:hAnsi="Times New Roman" w:cs="Times New Roman"/>
          <w:sz w:val="24"/>
          <w:szCs w:val="24"/>
        </w:rPr>
        <w:t>(</w:t>
      </w:r>
      <w:r w:rsidRPr="003528C3">
        <w:rPr>
          <w:rFonts w:ascii="Times New Roman" w:hAnsi="Times New Roman" w:cs="Times New Roman"/>
          <w:sz w:val="24"/>
          <w:szCs w:val="24"/>
        </w:rPr>
        <w:t>M.P.2015.1165 z dnia 2015.12.01</w:t>
      </w:r>
      <w:r>
        <w:rPr>
          <w:rFonts w:ascii="Times New Roman" w:hAnsi="Times New Roman" w:cs="Times New Roman"/>
          <w:sz w:val="24"/>
          <w:szCs w:val="24"/>
        </w:rPr>
        <w:t xml:space="preserve">). </w:t>
      </w:r>
      <w:r>
        <w:rPr>
          <w:rFonts w:ascii="Times New Roman" w:hAnsi="Times New Roman" w:cs="Times New Roman"/>
          <w:sz w:val="24"/>
          <w:szCs w:val="24"/>
        </w:rPr>
        <w:br/>
      </w:r>
    </w:p>
    <w:p w:rsidR="009B4D01" w:rsidRDefault="009B4D01" w:rsidP="007D33FF">
      <w:pPr>
        <w:spacing w:after="0" w:line="240" w:lineRule="auto"/>
        <w:jc w:val="both"/>
        <w:rPr>
          <w:rFonts w:ascii="Times New Roman" w:hAnsi="Times New Roman" w:cs="Times New Roman"/>
          <w:sz w:val="24"/>
          <w:szCs w:val="24"/>
        </w:rPr>
      </w:pPr>
      <w:r w:rsidRPr="00EE2D48">
        <w:rPr>
          <w:rFonts w:ascii="Times New Roman" w:hAnsi="Times New Roman" w:cs="Times New Roman"/>
          <w:sz w:val="24"/>
          <w:szCs w:val="24"/>
        </w:rPr>
        <w:t xml:space="preserve">W ramach programu przewiduje się badania </w:t>
      </w:r>
      <w:r>
        <w:rPr>
          <w:rFonts w:ascii="Times New Roman" w:hAnsi="Times New Roman" w:cs="Times New Roman"/>
          <w:sz w:val="24"/>
          <w:szCs w:val="24"/>
        </w:rPr>
        <w:t xml:space="preserve">przesiewowe  w kierunku wczesnego wykrywania raka szyjki macicy u </w:t>
      </w:r>
      <w:r w:rsidRPr="00EE2D48">
        <w:rPr>
          <w:rFonts w:ascii="Times New Roman" w:hAnsi="Times New Roman" w:cs="Times New Roman"/>
          <w:sz w:val="24"/>
          <w:szCs w:val="24"/>
        </w:rPr>
        <w:t>kobiet</w:t>
      </w:r>
      <w:r>
        <w:rPr>
          <w:rFonts w:ascii="Times New Roman" w:hAnsi="Times New Roman" w:cs="Times New Roman"/>
          <w:sz w:val="24"/>
          <w:szCs w:val="24"/>
        </w:rPr>
        <w:t>,</w:t>
      </w:r>
      <w:r w:rsidRPr="00EE2D48">
        <w:rPr>
          <w:rFonts w:ascii="Times New Roman" w:hAnsi="Times New Roman" w:cs="Times New Roman"/>
          <w:sz w:val="24"/>
          <w:szCs w:val="24"/>
        </w:rPr>
        <w:t xml:space="preserve"> które mieszczą się w grupie wiekowej 25 – 59</w:t>
      </w:r>
      <w:r>
        <w:rPr>
          <w:rFonts w:ascii="Times New Roman" w:hAnsi="Times New Roman" w:cs="Times New Roman"/>
          <w:sz w:val="24"/>
          <w:szCs w:val="24"/>
        </w:rPr>
        <w:t>, wykonywane raz na 3 lata, finansowane przez Narodowy Fundusz Zdrowia,</w:t>
      </w:r>
      <w:r w:rsidRPr="00EE2D48">
        <w:rPr>
          <w:rFonts w:ascii="Times New Roman" w:hAnsi="Times New Roman" w:cs="Times New Roman"/>
          <w:sz w:val="24"/>
          <w:szCs w:val="24"/>
        </w:rPr>
        <w:t xml:space="preserve"> a w przypadku stwierdzenia niepokojących zmian skierowanie pacjentek na dalszą diagnostykę. Bezpłatne badania cytologiczne można wykonać </w:t>
      </w:r>
      <w:r>
        <w:rPr>
          <w:rFonts w:ascii="Times New Roman" w:hAnsi="Times New Roman" w:cs="Times New Roman"/>
          <w:sz w:val="24"/>
          <w:szCs w:val="24"/>
        </w:rPr>
        <w:br/>
      </w:r>
      <w:r w:rsidRPr="00EE2D48">
        <w:rPr>
          <w:rFonts w:ascii="Times New Roman" w:hAnsi="Times New Roman" w:cs="Times New Roman"/>
          <w:sz w:val="24"/>
          <w:szCs w:val="24"/>
        </w:rPr>
        <w:t xml:space="preserve">w podmiotach  leczniczych, które podpisały z NFZ umowę na realizację Populacyjnego  Programu  Profilaktyki Raka Szyjki Macicy. </w:t>
      </w:r>
    </w:p>
    <w:p w:rsidR="009B4D01"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Bezpłatne badania cytologiczne w całej Polsce świadczone są także przez zakłady opieki zdrowotnej, które podpisały z NFZ umowę na realizację Populacyjnego Programu Profilaktyki </w:t>
      </w:r>
      <w:r>
        <w:rPr>
          <w:rFonts w:ascii="Times New Roman" w:hAnsi="Times New Roman" w:cs="Times New Roman"/>
          <w:sz w:val="24"/>
          <w:szCs w:val="24"/>
        </w:rPr>
        <w:br/>
        <w:t>i Wczesnego Wykrywania Raka Szyjki Macicy. Od roku 2007 NFZ wysyła zaproszenia imienne na badania cytologiczne. Objęte programem profilaktycznym kobiety mogą także same, bez skierowania zgłosić się na badanie</w:t>
      </w:r>
      <w:r>
        <w:rPr>
          <w:rStyle w:val="FootnoteReference"/>
          <w:rFonts w:ascii="Times New Roman" w:hAnsi="Times New Roman"/>
          <w:sz w:val="24"/>
          <w:szCs w:val="24"/>
        </w:rPr>
        <w:footnoteReference w:id="13"/>
      </w:r>
      <w:r>
        <w:rPr>
          <w:rFonts w:ascii="Times New Roman" w:hAnsi="Times New Roman" w:cs="Times New Roman"/>
          <w:sz w:val="24"/>
          <w:szCs w:val="24"/>
        </w:rPr>
        <w:t xml:space="preserve">. </w:t>
      </w:r>
    </w:p>
    <w:p w:rsidR="009B4D01" w:rsidRPr="00232943" w:rsidRDefault="009B4D01" w:rsidP="001D25C2">
      <w:pPr>
        <w:spacing w:after="0" w:line="240" w:lineRule="auto"/>
        <w:ind w:firstLine="425"/>
        <w:jc w:val="both"/>
        <w:rPr>
          <w:rFonts w:ascii="Times New Roman" w:hAnsi="Times New Roman" w:cs="Times New Roman"/>
          <w:bCs/>
          <w:sz w:val="24"/>
          <w:szCs w:val="24"/>
        </w:rPr>
      </w:pPr>
      <w:r>
        <w:rPr>
          <w:rFonts w:ascii="Times New Roman" w:hAnsi="Times New Roman" w:cs="Times New Roman"/>
          <w:sz w:val="24"/>
          <w:szCs w:val="24"/>
        </w:rPr>
        <w:t>Istotnym</w:t>
      </w:r>
      <w:r w:rsidRPr="00EE2D48">
        <w:rPr>
          <w:rFonts w:ascii="Times New Roman" w:hAnsi="Times New Roman" w:cs="Times New Roman"/>
          <w:sz w:val="24"/>
          <w:szCs w:val="24"/>
        </w:rPr>
        <w:t xml:space="preserve"> elementem pierwotnej profilaktyki raka szyjki macicy jest immunoprofilaktyka. </w:t>
      </w:r>
      <w:r>
        <w:rPr>
          <w:rFonts w:ascii="Times New Roman" w:hAnsi="Times New Roman" w:cs="Times New Roman"/>
          <w:sz w:val="24"/>
          <w:szCs w:val="24"/>
        </w:rPr>
        <w:br/>
      </w:r>
      <w:r w:rsidRPr="000C31C5">
        <w:rPr>
          <w:rFonts w:ascii="Times New Roman" w:hAnsi="Times New Roman" w:cs="Times New Roman"/>
          <w:sz w:val="24"/>
          <w:szCs w:val="24"/>
        </w:rPr>
        <w:t>W aktualnym Programie Szczepień Ochronnych na 2016 rok szczepienia przeciwko wirusowi HPV znajduj</w:t>
      </w:r>
      <w:r>
        <w:rPr>
          <w:rFonts w:ascii="Times New Roman" w:hAnsi="Times New Roman" w:cs="Times New Roman"/>
          <w:sz w:val="24"/>
          <w:szCs w:val="24"/>
        </w:rPr>
        <w:t>ą</w:t>
      </w:r>
      <w:r w:rsidRPr="000C31C5">
        <w:rPr>
          <w:rFonts w:ascii="Times New Roman" w:hAnsi="Times New Roman" w:cs="Times New Roman"/>
          <w:sz w:val="24"/>
          <w:szCs w:val="24"/>
        </w:rPr>
        <w:t xml:space="preserve"> się w wykazie szczepień zalecanych</w:t>
      </w:r>
      <w:r>
        <w:rPr>
          <w:rFonts w:ascii="Times New Roman" w:hAnsi="Times New Roman" w:cs="Times New Roman"/>
          <w:sz w:val="24"/>
          <w:szCs w:val="24"/>
        </w:rPr>
        <w:t>,</w:t>
      </w:r>
      <w:r w:rsidRPr="000C31C5">
        <w:rPr>
          <w:rFonts w:ascii="Times New Roman" w:hAnsi="Times New Roman" w:cs="Times New Roman"/>
          <w:sz w:val="24"/>
          <w:szCs w:val="24"/>
        </w:rPr>
        <w:t xml:space="preserve"> </w:t>
      </w:r>
      <w:r>
        <w:rPr>
          <w:rFonts w:ascii="Times New Roman" w:hAnsi="Times New Roman" w:cs="Times New Roman"/>
          <w:sz w:val="24"/>
          <w:szCs w:val="24"/>
        </w:rPr>
        <w:t>które nie są finansowane</w:t>
      </w:r>
      <w:r w:rsidRPr="000C31C5">
        <w:rPr>
          <w:rFonts w:ascii="Times New Roman" w:hAnsi="Times New Roman" w:cs="Times New Roman"/>
          <w:sz w:val="24"/>
          <w:szCs w:val="24"/>
        </w:rPr>
        <w:t xml:space="preserve"> ze środków znajdujących się w budżecie Ministra Zdrowia</w:t>
      </w:r>
      <w:r>
        <w:rPr>
          <w:rStyle w:val="FootnoteReference"/>
          <w:rFonts w:ascii="Times New Roman" w:hAnsi="Times New Roman"/>
          <w:sz w:val="24"/>
          <w:szCs w:val="24"/>
        </w:rPr>
        <w:footnoteReference w:id="14"/>
      </w:r>
      <w:r>
        <w:rPr>
          <w:rFonts w:ascii="Times New Roman" w:hAnsi="Times New Roman" w:cs="Times New Roman"/>
          <w:sz w:val="24"/>
          <w:szCs w:val="24"/>
        </w:rPr>
        <w:t xml:space="preserve">.  </w:t>
      </w:r>
      <w:r w:rsidRPr="00CA29FE">
        <w:rPr>
          <w:rFonts w:ascii="Times New Roman" w:hAnsi="Times New Roman" w:cs="Times New Roman"/>
          <w:bCs/>
          <w:sz w:val="24"/>
          <w:szCs w:val="24"/>
        </w:rPr>
        <w:t>W związku z tym stopień dostępu do szczepień HPV w Polsce nie jest zadowalający.</w:t>
      </w:r>
      <w:r>
        <w:rPr>
          <w:rFonts w:ascii="Times New Roman" w:hAnsi="Times New Roman" w:cs="Times New Roman"/>
          <w:bCs/>
          <w:sz w:val="24"/>
          <w:szCs w:val="24"/>
        </w:rPr>
        <w:t xml:space="preserve"> </w:t>
      </w:r>
      <w:r w:rsidRPr="00CA29FE">
        <w:rPr>
          <w:rFonts w:ascii="Times New Roman" w:hAnsi="Times New Roman" w:cs="Times New Roman"/>
          <w:bCs/>
          <w:sz w:val="24"/>
          <w:szCs w:val="24"/>
        </w:rPr>
        <w:t>Szczepionki dostępne są wyłącznie na rynku prywatnym jako pełnopłatne oraz poprzez</w:t>
      </w:r>
      <w:r>
        <w:rPr>
          <w:rFonts w:ascii="Times New Roman" w:hAnsi="Times New Roman" w:cs="Times New Roman"/>
          <w:bCs/>
          <w:sz w:val="24"/>
          <w:szCs w:val="24"/>
        </w:rPr>
        <w:t xml:space="preserve"> </w:t>
      </w:r>
      <w:r w:rsidRPr="00232943">
        <w:rPr>
          <w:rFonts w:ascii="Times New Roman" w:hAnsi="Times New Roman" w:cs="Times New Roman"/>
          <w:bCs/>
          <w:sz w:val="24"/>
          <w:szCs w:val="24"/>
        </w:rPr>
        <w:t>programy profilaktyczne realizowane przez jednostki samorządu terytorialnego i inne</w:t>
      </w:r>
      <w:r>
        <w:rPr>
          <w:rFonts w:ascii="Times New Roman" w:hAnsi="Times New Roman" w:cs="Times New Roman"/>
          <w:bCs/>
          <w:sz w:val="24"/>
          <w:szCs w:val="24"/>
        </w:rPr>
        <w:t xml:space="preserve"> </w:t>
      </w:r>
      <w:r w:rsidRPr="00232943">
        <w:rPr>
          <w:rFonts w:ascii="Times New Roman" w:hAnsi="Times New Roman" w:cs="Times New Roman"/>
          <w:bCs/>
          <w:sz w:val="24"/>
          <w:szCs w:val="24"/>
        </w:rPr>
        <w:t>instytucje w obrębie społeczności lokalnych, samorządów i regionów.</w:t>
      </w:r>
    </w:p>
    <w:p w:rsidR="009B4D01" w:rsidRDefault="009B4D01" w:rsidP="001D25C2">
      <w:pPr>
        <w:spacing w:after="0" w:line="240" w:lineRule="auto"/>
        <w:ind w:firstLine="426"/>
        <w:jc w:val="both"/>
        <w:rPr>
          <w:rFonts w:ascii="Times New Roman" w:hAnsi="Times New Roman" w:cs="Times New Roman"/>
          <w:bCs/>
          <w:sz w:val="24"/>
          <w:szCs w:val="24"/>
        </w:rPr>
      </w:pPr>
    </w:p>
    <w:p w:rsidR="009B4D01" w:rsidRPr="001D25C2" w:rsidRDefault="009B4D01" w:rsidP="001D25C2">
      <w:pPr>
        <w:spacing w:after="0" w:line="240" w:lineRule="auto"/>
        <w:ind w:firstLine="426"/>
        <w:jc w:val="both"/>
        <w:rPr>
          <w:rFonts w:ascii="Times New Roman" w:hAnsi="Times New Roman" w:cs="Times New Roman"/>
          <w:b/>
          <w:bCs/>
          <w:sz w:val="24"/>
          <w:szCs w:val="24"/>
        </w:rPr>
      </w:pPr>
      <w:r w:rsidRPr="001D25C2">
        <w:rPr>
          <w:rFonts w:ascii="Times New Roman" w:hAnsi="Times New Roman" w:cs="Times New Roman"/>
          <w:b/>
          <w:bCs/>
          <w:sz w:val="24"/>
          <w:szCs w:val="24"/>
        </w:rPr>
        <w:t>1.5. Uzasadnienie potrzeby wdrożenia programu</w:t>
      </w:r>
    </w:p>
    <w:p w:rsidR="009B4D01" w:rsidRDefault="009B4D01" w:rsidP="001D25C2">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Na podstawie d</w:t>
      </w:r>
      <w:r w:rsidRPr="00232943">
        <w:rPr>
          <w:rFonts w:ascii="Times New Roman" w:hAnsi="Times New Roman" w:cs="Times New Roman"/>
          <w:bCs/>
          <w:sz w:val="24"/>
          <w:szCs w:val="24"/>
        </w:rPr>
        <w:t>an</w:t>
      </w:r>
      <w:r>
        <w:rPr>
          <w:rFonts w:ascii="Times New Roman" w:hAnsi="Times New Roman" w:cs="Times New Roman"/>
          <w:bCs/>
          <w:sz w:val="24"/>
          <w:szCs w:val="24"/>
        </w:rPr>
        <w:t xml:space="preserve">ych </w:t>
      </w:r>
      <w:r w:rsidRPr="00232943">
        <w:rPr>
          <w:rFonts w:ascii="Times New Roman" w:hAnsi="Times New Roman" w:cs="Times New Roman"/>
          <w:bCs/>
          <w:sz w:val="24"/>
          <w:szCs w:val="24"/>
        </w:rPr>
        <w:t>epidemiologiczn</w:t>
      </w:r>
      <w:r>
        <w:rPr>
          <w:rFonts w:ascii="Times New Roman" w:hAnsi="Times New Roman" w:cs="Times New Roman"/>
          <w:bCs/>
          <w:sz w:val="24"/>
          <w:szCs w:val="24"/>
        </w:rPr>
        <w:t>ych można stwierdzić, że zakażenia wirusem brodawczaka ludzkiego HPV są jedną z głównych przyczyn zachorowań na raka szyjki macicy. N</w:t>
      </w:r>
      <w:r w:rsidRPr="00232943">
        <w:rPr>
          <w:rFonts w:ascii="Times New Roman" w:hAnsi="Times New Roman" w:cs="Times New Roman"/>
          <w:bCs/>
          <w:sz w:val="24"/>
          <w:szCs w:val="24"/>
        </w:rPr>
        <w:t>iemal 1/3 zgonów</w:t>
      </w:r>
      <w:r>
        <w:rPr>
          <w:rFonts w:ascii="Times New Roman" w:hAnsi="Times New Roman" w:cs="Times New Roman"/>
          <w:bCs/>
          <w:sz w:val="24"/>
          <w:szCs w:val="24"/>
        </w:rPr>
        <w:t xml:space="preserve"> z powodu tej choroby </w:t>
      </w:r>
      <w:r w:rsidRPr="00232943">
        <w:rPr>
          <w:rFonts w:ascii="Times New Roman" w:hAnsi="Times New Roman" w:cs="Times New Roman"/>
          <w:bCs/>
          <w:sz w:val="24"/>
          <w:szCs w:val="24"/>
        </w:rPr>
        <w:t xml:space="preserve"> </w:t>
      </w:r>
      <w:r>
        <w:rPr>
          <w:rFonts w:ascii="Times New Roman" w:hAnsi="Times New Roman" w:cs="Times New Roman"/>
          <w:bCs/>
          <w:sz w:val="24"/>
          <w:szCs w:val="24"/>
        </w:rPr>
        <w:t>dotyczyło</w:t>
      </w:r>
      <w:r w:rsidRPr="00232943">
        <w:rPr>
          <w:rFonts w:ascii="Times New Roman" w:hAnsi="Times New Roman" w:cs="Times New Roman"/>
          <w:bCs/>
          <w:sz w:val="24"/>
          <w:szCs w:val="24"/>
        </w:rPr>
        <w:t xml:space="preserve"> kobiet w wieku</w:t>
      </w:r>
      <w:r>
        <w:rPr>
          <w:rFonts w:ascii="Times New Roman" w:hAnsi="Times New Roman" w:cs="Times New Roman"/>
          <w:bCs/>
          <w:sz w:val="24"/>
          <w:szCs w:val="24"/>
        </w:rPr>
        <w:t xml:space="preserve"> </w:t>
      </w:r>
      <w:r w:rsidRPr="00232943">
        <w:rPr>
          <w:rFonts w:ascii="Times New Roman" w:hAnsi="Times New Roman" w:cs="Times New Roman"/>
          <w:bCs/>
          <w:sz w:val="24"/>
          <w:szCs w:val="24"/>
        </w:rPr>
        <w:t>15–49 lat, a więc kobiet młod</w:t>
      </w:r>
      <w:r>
        <w:rPr>
          <w:rFonts w:ascii="Times New Roman" w:hAnsi="Times New Roman" w:cs="Times New Roman"/>
          <w:bCs/>
          <w:sz w:val="24"/>
          <w:szCs w:val="24"/>
        </w:rPr>
        <w:t>ych</w:t>
      </w:r>
      <w:r w:rsidRPr="00232943">
        <w:rPr>
          <w:rFonts w:ascii="Times New Roman" w:hAnsi="Times New Roman" w:cs="Times New Roman"/>
          <w:bCs/>
          <w:sz w:val="24"/>
          <w:szCs w:val="24"/>
        </w:rPr>
        <w:t>, u progu lub w pełni aktywnego życia, karier zawodowych,</w:t>
      </w:r>
      <w:r>
        <w:rPr>
          <w:rFonts w:ascii="Times New Roman" w:hAnsi="Times New Roman" w:cs="Times New Roman"/>
          <w:bCs/>
          <w:sz w:val="24"/>
          <w:szCs w:val="24"/>
        </w:rPr>
        <w:t xml:space="preserve"> </w:t>
      </w:r>
      <w:r w:rsidRPr="00232943">
        <w:rPr>
          <w:rFonts w:ascii="Times New Roman" w:hAnsi="Times New Roman" w:cs="Times New Roman"/>
          <w:bCs/>
          <w:sz w:val="24"/>
          <w:szCs w:val="24"/>
        </w:rPr>
        <w:t xml:space="preserve">niezrealizowanych planów na przyszłość. Każdego roku </w:t>
      </w:r>
      <w:r>
        <w:rPr>
          <w:rFonts w:ascii="Times New Roman" w:hAnsi="Times New Roman" w:cs="Times New Roman"/>
          <w:bCs/>
          <w:sz w:val="24"/>
          <w:szCs w:val="24"/>
        </w:rPr>
        <w:t>wiele</w:t>
      </w:r>
      <w:r w:rsidRPr="00232943">
        <w:rPr>
          <w:rFonts w:ascii="Times New Roman" w:hAnsi="Times New Roman" w:cs="Times New Roman"/>
          <w:bCs/>
          <w:sz w:val="24"/>
          <w:szCs w:val="24"/>
        </w:rPr>
        <w:t xml:space="preserve"> tysięcy rodzin przeżywa</w:t>
      </w:r>
      <w:r>
        <w:rPr>
          <w:rFonts w:ascii="Times New Roman" w:hAnsi="Times New Roman" w:cs="Times New Roman"/>
          <w:bCs/>
          <w:sz w:val="24"/>
          <w:szCs w:val="24"/>
        </w:rPr>
        <w:t xml:space="preserve"> </w:t>
      </w:r>
      <w:r w:rsidRPr="00232943">
        <w:rPr>
          <w:rFonts w:ascii="Times New Roman" w:hAnsi="Times New Roman" w:cs="Times New Roman"/>
          <w:bCs/>
          <w:sz w:val="24"/>
          <w:szCs w:val="24"/>
        </w:rPr>
        <w:t>dramat, którego można było uniknąć.</w:t>
      </w:r>
    </w:p>
    <w:p w:rsidR="009B4D01" w:rsidRPr="00EE2D48" w:rsidRDefault="009B4D01" w:rsidP="001D25C2">
      <w:pPr>
        <w:numPr>
          <w:ilvl w:val="0"/>
          <w:numId w:val="3"/>
        </w:numPr>
        <w:spacing w:after="0" w:line="240" w:lineRule="auto"/>
        <w:ind w:left="0"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Rak szyjki macicy nie daje charakterystycznych objawów w pierwszej fazie choroby. Objawy występują dopiero w </w:t>
      </w:r>
      <w:r>
        <w:rPr>
          <w:rFonts w:ascii="Times New Roman" w:hAnsi="Times New Roman" w:cs="Times New Roman"/>
          <w:sz w:val="24"/>
          <w:szCs w:val="24"/>
        </w:rPr>
        <w:t>późniejszym jej stadium zaawansowanym</w:t>
      </w:r>
      <w:r w:rsidRPr="00EE2D48">
        <w:rPr>
          <w:rFonts w:ascii="Times New Roman" w:hAnsi="Times New Roman" w:cs="Times New Roman"/>
          <w:sz w:val="24"/>
          <w:szCs w:val="24"/>
        </w:rPr>
        <w:t>. Leczenie jest wówczas trudne i mniej skuteczne. Ponadto jest źródłem cierpień związanych z zabiegiem chirurgicznym, radioterapią i chemioterapią. Inwazyjne leczenie pozostawia trwały, okaleczający ślad w ciele kobiety. Późno rozpoczęte leczenie jest przyczyną przedwczesnych zgonów kobiet. Z tego powodu konieczne jest intensyfikowanie działań profilaktycznych ograniczających występowanie i skutki tej choroby.</w:t>
      </w:r>
    </w:p>
    <w:p w:rsidR="009B4D01" w:rsidRDefault="009B4D01" w:rsidP="001D25C2">
      <w:pPr>
        <w:numPr>
          <w:ilvl w:val="0"/>
          <w:numId w:val="2"/>
        </w:numPr>
        <w:spacing w:after="0" w:line="240" w:lineRule="auto"/>
        <w:ind w:left="0"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Niekorzystne wskaźniki epidemiologiczne oraz niska zgłaszalność na badania cytologiczne wymagają wprowadzenia działań edukacyjnych oraz profilaktyki pierwotnej, jaką są szczepienia ochronne przeciwko wirusowi HPV. Działania takie przyczynią się do zmniejszenia liczby zachorowań na raka szyjki macicy wśród szczepionych dziewcząt, a prowadzona edukacja będzie miała wpływ na wzrost świadomości dotyczącej czynników ryzyka sprzyjających rozwojowi raka szyjki macicy i odpowiedzialności młodych ludzi i ich rodziców za własne zdrowie i życie. </w:t>
      </w:r>
    </w:p>
    <w:p w:rsidR="009B4D01" w:rsidRPr="00F6199F" w:rsidRDefault="009B4D01" w:rsidP="00D76F4A">
      <w:pPr>
        <w:spacing w:after="0" w:line="240" w:lineRule="auto"/>
        <w:ind w:firstLine="426"/>
        <w:jc w:val="both"/>
        <w:rPr>
          <w:rFonts w:ascii="Times New Roman" w:hAnsi="Times New Roman" w:cs="Times New Roman"/>
          <w:sz w:val="24"/>
          <w:szCs w:val="24"/>
        </w:rPr>
      </w:pPr>
      <w:r w:rsidRPr="00F6199F">
        <w:rPr>
          <w:rFonts w:ascii="Times New Roman" w:hAnsi="Times New Roman" w:cs="Times New Roman"/>
          <w:sz w:val="24"/>
          <w:szCs w:val="24"/>
        </w:rPr>
        <w:t>Szczepienie przeciwko wirusowi HPV nie zostało zapisane w obowiązkowym Programie Szczepień Ochronnych na rok 2016. W Polsce brak jest masowych, finansowanych z budżetu państwa szczepień przeciwko zakażeniom wirusem HPV w powszechnym kalendarzu szczepień ochronnych, a zalecenia ekspertów rekomendują szczepienia przeciwko wirusowi HPV młodych dziewcząt jako skuteczne przeciwdziałanie zmianom nowotworowym szyjki macicy. Obok szczepień konieczne jest wykonywanie przesiewowych badań cytologicznych</w:t>
      </w:r>
      <w:r w:rsidRPr="00F6199F">
        <w:rPr>
          <w:rStyle w:val="FootnoteReference"/>
          <w:rFonts w:ascii="Times New Roman" w:hAnsi="Times New Roman"/>
          <w:sz w:val="24"/>
          <w:szCs w:val="24"/>
        </w:rPr>
        <w:footnoteReference w:id="15"/>
      </w:r>
      <w:r w:rsidRPr="00F6199F">
        <w:rPr>
          <w:rFonts w:ascii="Times New Roman" w:hAnsi="Times New Roman" w:cs="Times New Roman"/>
          <w:sz w:val="24"/>
          <w:szCs w:val="24"/>
        </w:rPr>
        <w:t xml:space="preserve">. </w:t>
      </w:r>
    </w:p>
    <w:p w:rsidR="009B4D01" w:rsidRPr="00D76F4A" w:rsidRDefault="009B4D01" w:rsidP="00D76F4A">
      <w:pPr>
        <w:spacing w:after="0" w:line="240" w:lineRule="auto"/>
        <w:ind w:firstLine="426"/>
        <w:jc w:val="both"/>
        <w:rPr>
          <w:rFonts w:ascii="Times New Roman" w:hAnsi="Times New Roman" w:cs="Times New Roman"/>
          <w:sz w:val="24"/>
          <w:szCs w:val="24"/>
        </w:rPr>
      </w:pPr>
      <w:r w:rsidRPr="00D76F4A">
        <w:rPr>
          <w:rFonts w:ascii="Times New Roman" w:hAnsi="Times New Roman" w:cs="Times New Roman"/>
          <w:sz w:val="24"/>
          <w:szCs w:val="24"/>
        </w:rPr>
        <w:t xml:space="preserve">Wprowadzenie niniejszego programu szczepień zwiększy dostępność do szczepionki i tym samym może przyczynić się do poprawy zdrowia społeczności lokalnej Gminy Miasta Świdnicy. </w:t>
      </w:r>
    </w:p>
    <w:p w:rsidR="009B4D01" w:rsidRPr="003A5878" w:rsidRDefault="009B4D01" w:rsidP="001D25C2">
      <w:pPr>
        <w:pStyle w:val="Heading2"/>
        <w:tabs>
          <w:tab w:val="clear" w:pos="0"/>
          <w:tab w:val="left" w:pos="-1800"/>
        </w:tabs>
        <w:spacing w:before="0" w:line="240" w:lineRule="auto"/>
        <w:ind w:left="0" w:firstLine="426"/>
        <w:jc w:val="both"/>
        <w:rPr>
          <w:rFonts w:ascii="Times New Roman" w:hAnsi="Times New Roman" w:cs="Times New Roman"/>
          <w:color w:val="auto"/>
          <w:sz w:val="24"/>
          <w:szCs w:val="24"/>
        </w:rPr>
      </w:pPr>
      <w:r w:rsidRPr="003A5878">
        <w:rPr>
          <w:rFonts w:ascii="Times New Roman" w:hAnsi="Times New Roman" w:cs="Times New Roman"/>
          <w:color w:val="auto"/>
          <w:sz w:val="24"/>
          <w:szCs w:val="24"/>
        </w:rPr>
        <w:t>II. CELE PROGRAMU</w:t>
      </w:r>
    </w:p>
    <w:p w:rsidR="009B4D01" w:rsidRDefault="009B4D01" w:rsidP="001D25C2">
      <w:pPr>
        <w:pStyle w:val="Heading2"/>
        <w:tabs>
          <w:tab w:val="clear" w:pos="0"/>
          <w:tab w:val="left" w:pos="-1800"/>
        </w:tabs>
        <w:spacing w:before="0" w:line="240" w:lineRule="auto"/>
        <w:ind w:left="0" w:firstLine="426"/>
        <w:jc w:val="both"/>
        <w:rPr>
          <w:rFonts w:ascii="Times New Roman" w:hAnsi="Times New Roman" w:cs="Times New Roman"/>
          <w:b w:val="0"/>
          <w:color w:val="auto"/>
          <w:sz w:val="24"/>
          <w:szCs w:val="24"/>
        </w:rPr>
      </w:pPr>
    </w:p>
    <w:p w:rsidR="009B4D01" w:rsidRPr="001D25C2" w:rsidRDefault="009B4D01" w:rsidP="001D25C2">
      <w:pPr>
        <w:pStyle w:val="Heading2"/>
        <w:tabs>
          <w:tab w:val="clear" w:pos="0"/>
          <w:tab w:val="left" w:pos="-1800"/>
        </w:tabs>
        <w:spacing w:before="0" w:line="240" w:lineRule="auto"/>
        <w:ind w:left="0" w:firstLine="426"/>
        <w:jc w:val="both"/>
        <w:rPr>
          <w:rFonts w:ascii="Times New Roman" w:hAnsi="Times New Roman" w:cs="Times New Roman"/>
          <w:color w:val="auto"/>
          <w:sz w:val="24"/>
          <w:szCs w:val="24"/>
        </w:rPr>
      </w:pPr>
      <w:r w:rsidRPr="001D25C2">
        <w:rPr>
          <w:rFonts w:ascii="Times New Roman" w:hAnsi="Times New Roman" w:cs="Times New Roman"/>
          <w:color w:val="auto"/>
          <w:sz w:val="24"/>
          <w:szCs w:val="24"/>
        </w:rPr>
        <w:t>2.1. Cel główny</w:t>
      </w:r>
    </w:p>
    <w:p w:rsidR="009B4D01"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Celem przewodnim Programu jest zmniejszenie zapadalności na choroby wywołane przez HPV oraz zmniejszenie umieralności z powodu HPV i innych nowotworów inicjowanych infekcją HPV  poprzez prowadzenie kampanii informacyjno-edukacyjnej w szkołach oraz wykonanie w każdym roku obwiązywania Programu  szczepień przeciwko wirusowi HPV, wśród populacji dziewcząt w wieku 13 lat, mieszkanek Gminy Miasta Świdnica. </w:t>
      </w:r>
    </w:p>
    <w:p w:rsidR="009B4D01"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Jest to cel możliwy do osiągnięcia w dłuższym okresie czasu. Efekty tak postawionego celu  możliwe będą do zaobserwowania i oceny na przestrzeni wielu lat. Taka perspektywa czasowa wymusza ustalenie bardziej szczegółowych celów pośrednich, które można mierzyć w czasie krótszym.</w:t>
      </w:r>
    </w:p>
    <w:p w:rsidR="009B4D01" w:rsidRDefault="009B4D01" w:rsidP="001D25C2">
      <w:pPr>
        <w:spacing w:after="0" w:line="240" w:lineRule="auto"/>
        <w:ind w:firstLine="426"/>
        <w:jc w:val="both"/>
        <w:rPr>
          <w:rFonts w:ascii="Times New Roman" w:hAnsi="Times New Roman" w:cs="Times New Roman"/>
          <w:b/>
          <w:sz w:val="24"/>
          <w:szCs w:val="24"/>
        </w:rPr>
      </w:pPr>
      <w:bookmarkStart w:id="2" w:name="__RefHeading__248_379182575"/>
      <w:bookmarkStart w:id="3" w:name="__RefHeading__250_379182575"/>
      <w:bookmarkEnd w:id="2"/>
      <w:bookmarkEnd w:id="3"/>
    </w:p>
    <w:p w:rsidR="009B4D01" w:rsidRPr="001D25C2" w:rsidRDefault="009B4D01" w:rsidP="001D25C2">
      <w:pPr>
        <w:spacing w:after="0" w:line="240" w:lineRule="auto"/>
        <w:ind w:firstLine="426"/>
        <w:jc w:val="both"/>
        <w:rPr>
          <w:rFonts w:ascii="Times New Roman" w:hAnsi="Times New Roman" w:cs="Times New Roman"/>
          <w:b/>
          <w:sz w:val="24"/>
          <w:szCs w:val="24"/>
        </w:rPr>
      </w:pPr>
      <w:r w:rsidRPr="001D25C2">
        <w:rPr>
          <w:rFonts w:ascii="Times New Roman" w:hAnsi="Times New Roman" w:cs="Times New Roman"/>
          <w:b/>
          <w:sz w:val="24"/>
          <w:szCs w:val="24"/>
        </w:rPr>
        <w:t>2.2. Cele szczegółowe programu</w:t>
      </w:r>
    </w:p>
    <w:p w:rsidR="009B4D01" w:rsidRDefault="009B4D01" w:rsidP="001D25C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Program określa następujące cele szczegółowe:</w:t>
      </w:r>
    </w:p>
    <w:p w:rsidR="009B4D01" w:rsidRPr="0008113F" w:rsidRDefault="009B4D01" w:rsidP="0008113F">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08113F">
        <w:rPr>
          <w:rFonts w:ascii="Times New Roman" w:hAnsi="Times New Roman" w:cs="Times New Roman"/>
          <w:sz w:val="24"/>
          <w:szCs w:val="24"/>
        </w:rPr>
        <w:t>większenie poziomu wiedzy i świadomości rodziców oraz młodzieży szkolnej obojga płci w zakresie</w:t>
      </w:r>
      <w:r>
        <w:rPr>
          <w:rFonts w:ascii="Times New Roman" w:hAnsi="Times New Roman" w:cs="Times New Roman"/>
          <w:sz w:val="24"/>
          <w:szCs w:val="24"/>
        </w:rPr>
        <w:t xml:space="preserve"> </w:t>
      </w:r>
      <w:r w:rsidRPr="0008113F">
        <w:rPr>
          <w:rFonts w:ascii="Times New Roman" w:hAnsi="Times New Roman" w:cs="Times New Roman"/>
          <w:sz w:val="24"/>
          <w:szCs w:val="24"/>
        </w:rPr>
        <w:t>ryzykownych zachowań oraz chorób przenoszonych drogą płciową, w tym zakażeń wirusem brodawczaka</w:t>
      </w:r>
      <w:r>
        <w:rPr>
          <w:rFonts w:ascii="Times New Roman" w:hAnsi="Times New Roman" w:cs="Times New Roman"/>
          <w:sz w:val="24"/>
          <w:szCs w:val="24"/>
        </w:rPr>
        <w:t xml:space="preserve"> ludzkiego;</w:t>
      </w:r>
    </w:p>
    <w:p w:rsidR="009B4D01" w:rsidRPr="0008113F" w:rsidRDefault="009B4D01" w:rsidP="0008113F">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08113F">
        <w:rPr>
          <w:rFonts w:ascii="Times New Roman" w:hAnsi="Times New Roman" w:cs="Times New Roman"/>
          <w:sz w:val="24"/>
          <w:szCs w:val="24"/>
        </w:rPr>
        <w:t xml:space="preserve">większenie poziomu wiedzy na temat profilaktyki raka szyjki macicy i roli wirusa HPV </w:t>
      </w:r>
      <w:r>
        <w:rPr>
          <w:rFonts w:ascii="Times New Roman" w:hAnsi="Times New Roman" w:cs="Times New Roman"/>
          <w:sz w:val="24"/>
          <w:szCs w:val="24"/>
        </w:rPr>
        <w:br/>
        <w:t>w jego powstaniu;</w:t>
      </w:r>
    </w:p>
    <w:p w:rsidR="009B4D01" w:rsidRPr="0008113F" w:rsidRDefault="009B4D01" w:rsidP="0008113F">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wzrost</w:t>
      </w:r>
      <w:r w:rsidRPr="0008113F">
        <w:rPr>
          <w:rFonts w:ascii="Times New Roman" w:hAnsi="Times New Roman" w:cs="Times New Roman"/>
          <w:sz w:val="24"/>
          <w:szCs w:val="24"/>
        </w:rPr>
        <w:t xml:space="preserve"> świadomości o czynnikach zwiększających ryzyko raka szyjki macicy (profilaktyka pierwotna</w:t>
      </w:r>
      <w:r>
        <w:rPr>
          <w:rFonts w:ascii="Times New Roman" w:hAnsi="Times New Roman" w:cs="Times New Roman"/>
          <w:sz w:val="24"/>
          <w:szCs w:val="24"/>
        </w:rPr>
        <w:t xml:space="preserve"> i wtórna);</w:t>
      </w:r>
    </w:p>
    <w:p w:rsidR="009B4D01" w:rsidRDefault="009B4D01" w:rsidP="001D25C2">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08113F">
        <w:rPr>
          <w:rFonts w:ascii="Times New Roman" w:hAnsi="Times New Roman" w:cs="Times New Roman"/>
          <w:sz w:val="24"/>
          <w:szCs w:val="24"/>
        </w:rPr>
        <w:t xml:space="preserve">opularyzowanie wśród młodzieży nawyku systematycznego wykonywania badań </w:t>
      </w:r>
      <w:r>
        <w:rPr>
          <w:rFonts w:ascii="Times New Roman" w:hAnsi="Times New Roman" w:cs="Times New Roman"/>
          <w:sz w:val="24"/>
          <w:szCs w:val="24"/>
        </w:rPr>
        <w:br/>
      </w:r>
      <w:r w:rsidRPr="0008113F">
        <w:rPr>
          <w:rFonts w:ascii="Times New Roman" w:hAnsi="Times New Roman" w:cs="Times New Roman"/>
          <w:sz w:val="24"/>
          <w:szCs w:val="24"/>
        </w:rPr>
        <w:t>w kierunku wczesnego</w:t>
      </w:r>
      <w:r>
        <w:rPr>
          <w:rFonts w:ascii="Times New Roman" w:hAnsi="Times New Roman" w:cs="Times New Roman"/>
          <w:sz w:val="24"/>
          <w:szCs w:val="24"/>
        </w:rPr>
        <w:t xml:space="preserve"> </w:t>
      </w:r>
      <w:r w:rsidRPr="0008113F">
        <w:rPr>
          <w:rFonts w:ascii="Times New Roman" w:hAnsi="Times New Roman" w:cs="Times New Roman"/>
          <w:sz w:val="24"/>
          <w:szCs w:val="24"/>
        </w:rPr>
        <w:t>wykrywania chorób nowotworowych.</w:t>
      </w:r>
    </w:p>
    <w:p w:rsidR="009B4D01" w:rsidRPr="001F1BC6" w:rsidRDefault="009B4D01" w:rsidP="001D25C2">
      <w:pPr>
        <w:pStyle w:val="Heading2"/>
        <w:tabs>
          <w:tab w:val="clear" w:pos="0"/>
          <w:tab w:val="left" w:pos="-2508"/>
        </w:tabs>
        <w:spacing w:before="0" w:line="240" w:lineRule="auto"/>
        <w:ind w:left="426"/>
        <w:jc w:val="both"/>
      </w:pPr>
      <w:bookmarkStart w:id="4" w:name="__RefHeading__252_379182575"/>
      <w:bookmarkEnd w:id="4"/>
    </w:p>
    <w:p w:rsidR="009B4D01" w:rsidRPr="001D25C2" w:rsidRDefault="009B4D01" w:rsidP="001D25C2">
      <w:pPr>
        <w:pStyle w:val="Heading2"/>
        <w:tabs>
          <w:tab w:val="clear" w:pos="0"/>
          <w:tab w:val="left" w:pos="-2508"/>
          <w:tab w:val="left" w:pos="540"/>
        </w:tabs>
        <w:spacing w:before="0" w:line="240" w:lineRule="auto"/>
        <w:ind w:left="0" w:firstLine="0"/>
        <w:jc w:val="both"/>
        <w:rPr>
          <w:rFonts w:ascii="Times New Roman" w:hAnsi="Times New Roman" w:cs="Times New Roman"/>
          <w:color w:val="auto"/>
          <w:sz w:val="24"/>
          <w:szCs w:val="24"/>
        </w:rPr>
      </w:pPr>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2.3. Oczekiwane efekty</w:t>
      </w:r>
    </w:p>
    <w:p w:rsidR="009B4D01" w:rsidRDefault="009B4D01" w:rsidP="001D25C2">
      <w:pPr>
        <w:tabs>
          <w:tab w:val="left" w:pos="540"/>
        </w:tabs>
        <w:spacing w:after="0" w:line="240" w:lineRule="auto"/>
        <w:ind w:firstLine="426"/>
        <w:jc w:val="both"/>
        <w:rPr>
          <w:rFonts w:ascii="Times New Roman" w:hAnsi="Times New Roman" w:cs="Times New Roman"/>
          <w:sz w:val="24"/>
          <w:szCs w:val="24"/>
        </w:rPr>
      </w:pPr>
      <w:r w:rsidRPr="00DF7755">
        <w:rPr>
          <w:rFonts w:ascii="Times New Roman" w:hAnsi="Times New Roman" w:cs="Times New Roman"/>
          <w:b/>
          <w:sz w:val="24"/>
          <w:szCs w:val="24"/>
        </w:rPr>
        <w:t xml:space="preserve"> </w:t>
      </w:r>
      <w:r>
        <w:rPr>
          <w:rFonts w:ascii="Times New Roman" w:hAnsi="Times New Roman" w:cs="Times New Roman"/>
          <w:b/>
          <w:sz w:val="24"/>
          <w:szCs w:val="24"/>
        </w:rPr>
        <w:tab/>
      </w:r>
      <w:r w:rsidRPr="0077225F">
        <w:rPr>
          <w:rFonts w:ascii="Times New Roman" w:hAnsi="Times New Roman" w:cs="Times New Roman"/>
          <w:sz w:val="24"/>
          <w:szCs w:val="24"/>
        </w:rPr>
        <w:t xml:space="preserve">Wprowadzenie szczepień masowych będzie </w:t>
      </w:r>
      <w:r>
        <w:rPr>
          <w:rFonts w:ascii="Times New Roman" w:hAnsi="Times New Roman" w:cs="Times New Roman"/>
          <w:sz w:val="24"/>
          <w:szCs w:val="24"/>
        </w:rPr>
        <w:t>skutkować</w:t>
      </w:r>
      <w:r w:rsidRPr="0077225F">
        <w:rPr>
          <w:rFonts w:ascii="Times New Roman" w:hAnsi="Times New Roman" w:cs="Times New Roman"/>
          <w:sz w:val="24"/>
          <w:szCs w:val="24"/>
        </w:rPr>
        <w:t xml:space="preserve"> wyraźn</w:t>
      </w:r>
      <w:r>
        <w:rPr>
          <w:rFonts w:ascii="Times New Roman" w:hAnsi="Times New Roman" w:cs="Times New Roman"/>
          <w:sz w:val="24"/>
          <w:szCs w:val="24"/>
        </w:rPr>
        <w:t>ym</w:t>
      </w:r>
      <w:r w:rsidRPr="0077225F">
        <w:rPr>
          <w:rFonts w:ascii="Times New Roman" w:hAnsi="Times New Roman" w:cs="Times New Roman"/>
          <w:sz w:val="24"/>
          <w:szCs w:val="24"/>
        </w:rPr>
        <w:t xml:space="preserve"> zmniejszeni</w:t>
      </w:r>
      <w:r>
        <w:rPr>
          <w:rFonts w:ascii="Times New Roman" w:hAnsi="Times New Roman" w:cs="Times New Roman"/>
          <w:sz w:val="24"/>
          <w:szCs w:val="24"/>
        </w:rPr>
        <w:t>em</w:t>
      </w:r>
      <w:r w:rsidRPr="0077225F">
        <w:rPr>
          <w:rFonts w:ascii="Times New Roman" w:hAnsi="Times New Roman" w:cs="Times New Roman"/>
          <w:sz w:val="24"/>
          <w:szCs w:val="24"/>
        </w:rPr>
        <w:t xml:space="preserve"> występowania przednowotworowych zmian w obrębie szyjki macicy, czego naturalnym następstwem stanie się obniżenie wartości pozytywnej badań cytologicznych, ponadto zmniejszy zachorowalność na </w:t>
      </w:r>
      <w:r>
        <w:rPr>
          <w:rFonts w:ascii="Times New Roman" w:hAnsi="Times New Roman" w:cs="Times New Roman"/>
          <w:sz w:val="24"/>
          <w:szCs w:val="24"/>
        </w:rPr>
        <w:t xml:space="preserve">choroby </w:t>
      </w:r>
      <w:r w:rsidRPr="0077225F">
        <w:rPr>
          <w:rFonts w:ascii="Times New Roman" w:hAnsi="Times New Roman" w:cs="Times New Roman"/>
          <w:sz w:val="24"/>
          <w:szCs w:val="24"/>
        </w:rPr>
        <w:t>wywołan</w:t>
      </w:r>
      <w:r>
        <w:rPr>
          <w:rFonts w:ascii="Times New Roman" w:hAnsi="Times New Roman" w:cs="Times New Roman"/>
          <w:sz w:val="24"/>
          <w:szCs w:val="24"/>
        </w:rPr>
        <w:t>e</w:t>
      </w:r>
      <w:r w:rsidRPr="0077225F">
        <w:rPr>
          <w:rFonts w:ascii="Times New Roman" w:hAnsi="Times New Roman" w:cs="Times New Roman"/>
          <w:sz w:val="24"/>
          <w:szCs w:val="24"/>
        </w:rPr>
        <w:t xml:space="preserve"> rakiem szyjki macicy w perspektywie </w:t>
      </w:r>
      <w:r>
        <w:rPr>
          <w:rFonts w:ascii="Times New Roman" w:hAnsi="Times New Roman" w:cs="Times New Roman"/>
          <w:sz w:val="24"/>
          <w:szCs w:val="24"/>
        </w:rPr>
        <w:t>wieloletniej</w:t>
      </w:r>
      <w:r w:rsidRPr="0077225F">
        <w:rPr>
          <w:rFonts w:ascii="Times New Roman" w:hAnsi="Times New Roman" w:cs="Times New Roman"/>
          <w:sz w:val="24"/>
          <w:szCs w:val="24"/>
        </w:rPr>
        <w:t xml:space="preserve">. </w:t>
      </w:r>
    </w:p>
    <w:p w:rsidR="009B4D01"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Prowadzone działania edukacyjno-informacyjne wpłyną na zwiększenie poziomu wiedzy rodziców i uczniów na temat zachowań ryzykownych oraz chorób przenoszonych drogą płciową,</w:t>
      </w:r>
      <w:r>
        <w:rPr>
          <w:rFonts w:ascii="Times New Roman" w:hAnsi="Times New Roman" w:cs="Times New Roman"/>
          <w:sz w:val="24"/>
          <w:szCs w:val="24"/>
        </w:rPr>
        <w:br/>
        <w:t>a także na  podniesienie poziomu wiedzy i świadomości na temat znaczenia profilaktycznych badań okresowych.</w:t>
      </w:r>
    </w:p>
    <w:p w:rsidR="009B4D01"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Oczekiwane efekty programu są zbieżne z celami wymienionymi powyżej. Jednak rzeczywisty wpływ programu na zmniejszenie wskaźników zapadalności i śmiertelności znany będzie po długim czasie stosowania szczepionek, w ciągu 15–20 lat od rozpoczęcia szczepień. Niektóre mierniki efektywności będą więc możliwe do oszacowania dopiero po tym okresie. </w:t>
      </w:r>
    </w:p>
    <w:p w:rsidR="009B4D01"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Badania potwierdzające efektywność medyczną szczepionek prowadzone są na bieżąco w skali światowej. </w:t>
      </w:r>
      <w:r w:rsidRPr="00EE2D48">
        <w:rPr>
          <w:rFonts w:ascii="Times New Roman" w:hAnsi="Times New Roman" w:cs="Times New Roman"/>
          <w:sz w:val="24"/>
          <w:szCs w:val="24"/>
        </w:rPr>
        <w:t>Światowa Organizacja Zdrowia rekomenduje wprowadzenie rutynowych szczepień przeciwko HPV w krajach, jeżeli „wprowadzenie szczepień jest wykonywalne w sposób programowy i można zagwarantować ich stabilne finansowanie”. Podkreśla również, że szczepienia powinny być częścią programu zawierającego informację i edukację na temat profilaktyki zakażeń HPV.</w:t>
      </w:r>
    </w:p>
    <w:p w:rsidR="009B4D01" w:rsidRPr="00EE2D48" w:rsidRDefault="009B4D01" w:rsidP="001D25C2">
      <w:pPr>
        <w:spacing w:after="0" w:line="240" w:lineRule="auto"/>
        <w:ind w:firstLine="426"/>
        <w:jc w:val="both"/>
        <w:rPr>
          <w:rFonts w:ascii="Times New Roman" w:hAnsi="Times New Roman" w:cs="Times New Roman"/>
          <w:sz w:val="24"/>
          <w:szCs w:val="24"/>
        </w:rPr>
      </w:pPr>
    </w:p>
    <w:p w:rsidR="009B4D01" w:rsidRPr="001D25C2" w:rsidRDefault="009B4D01" w:rsidP="001D25C2">
      <w:pPr>
        <w:spacing w:after="0" w:line="240" w:lineRule="auto"/>
        <w:ind w:firstLine="426"/>
        <w:jc w:val="both"/>
        <w:rPr>
          <w:rFonts w:ascii="Times New Roman" w:hAnsi="Times New Roman" w:cs="Times New Roman"/>
          <w:b/>
          <w:sz w:val="24"/>
          <w:szCs w:val="24"/>
        </w:rPr>
      </w:pPr>
      <w:r w:rsidRPr="008C20D1">
        <w:rPr>
          <w:rFonts w:ascii="Times New Roman" w:hAnsi="Times New Roman" w:cs="Times New Roman"/>
          <w:sz w:val="24"/>
          <w:szCs w:val="24"/>
        </w:rPr>
        <w:t xml:space="preserve"> </w:t>
      </w:r>
      <w:r w:rsidRPr="001D25C2">
        <w:rPr>
          <w:rFonts w:ascii="Times New Roman" w:hAnsi="Times New Roman" w:cs="Times New Roman"/>
          <w:b/>
          <w:sz w:val="24"/>
          <w:szCs w:val="24"/>
        </w:rPr>
        <w:t>2.4. Mierniki efektywności odpowiadające celom programu</w:t>
      </w:r>
    </w:p>
    <w:p w:rsidR="009B4D01" w:rsidRPr="008C20D1"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Postawionym celom programu odpowiadają następujące mierniki:</w:t>
      </w:r>
    </w:p>
    <w:p w:rsidR="009B4D01" w:rsidRDefault="009B4D01"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1) </w:t>
      </w:r>
      <w:r>
        <w:rPr>
          <w:rFonts w:ascii="Times New Roman" w:hAnsi="Times New Roman" w:cs="Times New Roman"/>
          <w:sz w:val="24"/>
          <w:szCs w:val="24"/>
        </w:rPr>
        <w:t>l</w:t>
      </w:r>
      <w:r w:rsidRPr="00EE2D48">
        <w:rPr>
          <w:rFonts w:ascii="Times New Roman" w:hAnsi="Times New Roman" w:cs="Times New Roman"/>
          <w:sz w:val="24"/>
          <w:szCs w:val="24"/>
        </w:rPr>
        <w:t xml:space="preserve">iczba dziewcząt </w:t>
      </w:r>
      <w:r>
        <w:rPr>
          <w:rFonts w:ascii="Times New Roman" w:hAnsi="Times New Roman" w:cs="Times New Roman"/>
          <w:sz w:val="24"/>
          <w:szCs w:val="24"/>
        </w:rPr>
        <w:t>uczestniczących w programie w danym roku kalendarzowym;</w:t>
      </w:r>
    </w:p>
    <w:p w:rsidR="009B4D01" w:rsidRDefault="009B4D01"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2) </w:t>
      </w:r>
      <w:r>
        <w:rPr>
          <w:rFonts w:ascii="Times New Roman" w:hAnsi="Times New Roman" w:cs="Times New Roman"/>
          <w:sz w:val="24"/>
          <w:szCs w:val="24"/>
        </w:rPr>
        <w:t>odsetek dziewcząt uczestniczących w programie;</w:t>
      </w:r>
    </w:p>
    <w:p w:rsidR="009B4D01"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 liczba dziewcząt zaszczepionych w programie;</w:t>
      </w:r>
    </w:p>
    <w:p w:rsidR="009B4D01"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 l</w:t>
      </w:r>
      <w:r w:rsidRPr="00EE2D48">
        <w:rPr>
          <w:rFonts w:ascii="Times New Roman" w:hAnsi="Times New Roman" w:cs="Times New Roman"/>
          <w:sz w:val="24"/>
          <w:szCs w:val="24"/>
        </w:rPr>
        <w:t xml:space="preserve">iczba dziewcząt, które nie zostały zaszczepione z powodów określonych </w:t>
      </w:r>
      <w:r>
        <w:rPr>
          <w:rFonts w:ascii="Times New Roman" w:hAnsi="Times New Roman" w:cs="Times New Roman"/>
          <w:sz w:val="24"/>
          <w:szCs w:val="24"/>
        </w:rPr>
        <w:t>jako przeciwwskazania zdrowotne;</w:t>
      </w:r>
    </w:p>
    <w:p w:rsidR="009B4D01"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 liczba odbiorców edukacji zdrowotnej, w tym: rodziców, dziewcząt w wieku 13 lat, chłopców w wieku 13 lat;</w:t>
      </w:r>
    </w:p>
    <w:p w:rsidR="009B4D01"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 stopień osiągnięcia sukcesu, określony procentowo: liczba zadeklarowanych dziewcząt/liczba zaszczepionych dziewcząt;</w:t>
      </w:r>
    </w:p>
    <w:p w:rsidR="009B4D01"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 współczynnik zapadalności i umieralności na choroby powodowane zakażeniem wirusem HPV dotyczący kobiet zamieszkałych na Dolnym Śląsku – dane uzyskiwane poprzez stały monitoring na przestrzeni okresu wieloletniego.</w:t>
      </w:r>
    </w:p>
    <w:p w:rsidR="009B4D01" w:rsidRDefault="009B4D01" w:rsidP="001D25C2">
      <w:pPr>
        <w:pStyle w:val="Heading1"/>
        <w:tabs>
          <w:tab w:val="left" w:pos="-3924"/>
        </w:tabs>
        <w:spacing w:before="0" w:line="240" w:lineRule="auto"/>
        <w:jc w:val="both"/>
        <w:rPr>
          <w:rFonts w:ascii="Times New Roman" w:hAnsi="Times New Roman" w:cs="Times New Roman"/>
          <w:color w:val="auto"/>
          <w:sz w:val="24"/>
          <w:szCs w:val="24"/>
        </w:rPr>
      </w:pPr>
      <w:bookmarkStart w:id="5" w:name="__RefHeading__254_379182575"/>
      <w:bookmarkStart w:id="6" w:name="__RefHeading__256_379182575"/>
      <w:bookmarkEnd w:id="5"/>
      <w:bookmarkEnd w:id="6"/>
      <w:r w:rsidRPr="00610FA1">
        <w:rPr>
          <w:rFonts w:ascii="Times New Roman" w:hAnsi="Times New Roman" w:cs="Times New Roman"/>
          <w:color w:val="auto"/>
          <w:sz w:val="24"/>
          <w:szCs w:val="24"/>
        </w:rPr>
        <w:tab/>
      </w:r>
    </w:p>
    <w:p w:rsidR="009B4D01" w:rsidRDefault="009B4D01" w:rsidP="001D25C2">
      <w:pPr>
        <w:pStyle w:val="Heading1"/>
        <w:tabs>
          <w:tab w:val="left" w:pos="-3924"/>
        </w:tabs>
        <w:spacing w:before="0" w:line="240" w:lineRule="auto"/>
        <w:jc w:val="both"/>
        <w:rPr>
          <w:rFonts w:ascii="Times New Roman" w:hAnsi="Times New Roman" w:cs="Times New Roman"/>
          <w:color w:val="auto"/>
          <w:sz w:val="24"/>
          <w:szCs w:val="24"/>
        </w:rPr>
      </w:pPr>
    </w:p>
    <w:p w:rsidR="009B4D01" w:rsidRPr="00610FA1" w:rsidRDefault="009B4D01" w:rsidP="001D25C2">
      <w:pPr>
        <w:pStyle w:val="Heading1"/>
        <w:tabs>
          <w:tab w:val="left" w:pos="-3924"/>
        </w:tabs>
        <w:spacing w:before="0" w:line="240" w:lineRule="auto"/>
        <w:jc w:val="both"/>
        <w:rPr>
          <w:rFonts w:ascii="Times New Roman" w:hAnsi="Times New Roman" w:cs="Times New Roman"/>
          <w:color w:val="auto"/>
          <w:sz w:val="24"/>
          <w:szCs w:val="24"/>
        </w:rPr>
      </w:pPr>
      <w:r w:rsidRPr="00610FA1">
        <w:rPr>
          <w:rFonts w:ascii="Times New Roman" w:hAnsi="Times New Roman" w:cs="Times New Roman"/>
          <w:color w:val="auto"/>
          <w:sz w:val="24"/>
          <w:szCs w:val="24"/>
        </w:rPr>
        <w:t xml:space="preserve">III. ADRESACI PROGRAMU </w:t>
      </w:r>
      <w:bookmarkStart w:id="7" w:name="__RefHeading__258_379182575"/>
      <w:bookmarkEnd w:id="7"/>
    </w:p>
    <w:p w:rsidR="009B4D01" w:rsidRDefault="009B4D01" w:rsidP="001D25C2">
      <w:pPr>
        <w:pStyle w:val="Heading1"/>
        <w:tabs>
          <w:tab w:val="left" w:pos="-3924"/>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p>
    <w:p w:rsidR="009B4D01" w:rsidRPr="001D25C2" w:rsidRDefault="009B4D01" w:rsidP="001D25C2">
      <w:pPr>
        <w:pStyle w:val="Heading1"/>
        <w:tabs>
          <w:tab w:val="left" w:pos="-3924"/>
        </w:tabs>
        <w:spacing w:before="0" w:line="240" w:lineRule="auto"/>
        <w:jc w:val="both"/>
        <w:rPr>
          <w:rFonts w:ascii="Times New Roman" w:hAnsi="Times New Roman" w:cs="Times New Roman"/>
          <w:color w:val="auto"/>
          <w:sz w:val="24"/>
          <w:szCs w:val="24"/>
        </w:rPr>
      </w:pPr>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3.1. Oszacowanie populacji, której włączenie do programu jest możliwe</w:t>
      </w:r>
    </w:p>
    <w:p w:rsidR="009B4D01" w:rsidRDefault="009B4D01"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Programem zostaną objęte dziewczynki w wieku 1</w:t>
      </w:r>
      <w:r>
        <w:rPr>
          <w:rFonts w:ascii="Times New Roman" w:hAnsi="Times New Roman" w:cs="Times New Roman"/>
          <w:sz w:val="24"/>
          <w:szCs w:val="24"/>
        </w:rPr>
        <w:t>3</w:t>
      </w:r>
      <w:r w:rsidRPr="00EE2D48">
        <w:rPr>
          <w:rFonts w:ascii="Times New Roman" w:hAnsi="Times New Roman" w:cs="Times New Roman"/>
          <w:sz w:val="24"/>
          <w:szCs w:val="24"/>
        </w:rPr>
        <w:t xml:space="preserve"> lat zamieszkałe na terenie </w:t>
      </w:r>
      <w:r>
        <w:rPr>
          <w:rFonts w:ascii="Times New Roman" w:hAnsi="Times New Roman" w:cs="Times New Roman"/>
          <w:sz w:val="24"/>
          <w:szCs w:val="24"/>
        </w:rPr>
        <w:t xml:space="preserve">Gminy </w:t>
      </w:r>
      <w:r w:rsidRPr="00EE2D48">
        <w:rPr>
          <w:rFonts w:ascii="Times New Roman" w:hAnsi="Times New Roman" w:cs="Times New Roman"/>
          <w:sz w:val="24"/>
          <w:szCs w:val="24"/>
        </w:rPr>
        <w:t>Miasta Świdnicy. Z danych uzyskanych z GUS populacj</w:t>
      </w:r>
      <w:r>
        <w:rPr>
          <w:rFonts w:ascii="Times New Roman" w:hAnsi="Times New Roman" w:cs="Times New Roman"/>
          <w:sz w:val="24"/>
          <w:szCs w:val="24"/>
        </w:rPr>
        <w:t>ę</w:t>
      </w:r>
      <w:r w:rsidRPr="00EE2D48">
        <w:rPr>
          <w:rFonts w:ascii="Times New Roman" w:hAnsi="Times New Roman" w:cs="Times New Roman"/>
          <w:sz w:val="24"/>
          <w:szCs w:val="24"/>
        </w:rPr>
        <w:t xml:space="preserve"> dziewcząt w wieku 1</w:t>
      </w:r>
      <w:r>
        <w:rPr>
          <w:rFonts w:ascii="Times New Roman" w:hAnsi="Times New Roman" w:cs="Times New Roman"/>
          <w:sz w:val="24"/>
          <w:szCs w:val="24"/>
        </w:rPr>
        <w:t>3</w:t>
      </w:r>
      <w:r w:rsidRPr="00EE2D48">
        <w:rPr>
          <w:rFonts w:ascii="Times New Roman" w:hAnsi="Times New Roman" w:cs="Times New Roman"/>
          <w:sz w:val="24"/>
          <w:szCs w:val="24"/>
        </w:rPr>
        <w:t xml:space="preserve"> lat (rocznik 200</w:t>
      </w:r>
      <w:r>
        <w:rPr>
          <w:rFonts w:ascii="Times New Roman" w:hAnsi="Times New Roman" w:cs="Times New Roman"/>
          <w:sz w:val="24"/>
          <w:szCs w:val="24"/>
        </w:rPr>
        <w:t>3</w:t>
      </w:r>
      <w:r w:rsidRPr="00EE2D48">
        <w:rPr>
          <w:rFonts w:ascii="Times New Roman" w:hAnsi="Times New Roman" w:cs="Times New Roman"/>
          <w:sz w:val="24"/>
          <w:szCs w:val="24"/>
        </w:rPr>
        <w:t xml:space="preserve">) kwalifikująca się do szczepień w pierwszym roku realizacji programu (2016) </w:t>
      </w:r>
      <w:r>
        <w:rPr>
          <w:rFonts w:ascii="Times New Roman" w:hAnsi="Times New Roman" w:cs="Times New Roman"/>
          <w:sz w:val="24"/>
          <w:szCs w:val="24"/>
        </w:rPr>
        <w:t>szacuje się na poziomie</w:t>
      </w:r>
      <w:r w:rsidRPr="00EE2D48">
        <w:rPr>
          <w:rFonts w:ascii="Times New Roman" w:hAnsi="Times New Roman" w:cs="Times New Roman"/>
          <w:sz w:val="24"/>
          <w:szCs w:val="24"/>
        </w:rPr>
        <w:t xml:space="preserve"> </w:t>
      </w:r>
      <w:r>
        <w:rPr>
          <w:rFonts w:ascii="Times New Roman" w:hAnsi="Times New Roman" w:cs="Times New Roman"/>
          <w:sz w:val="24"/>
          <w:szCs w:val="24"/>
        </w:rPr>
        <w:t>187</w:t>
      </w:r>
      <w:r w:rsidRPr="00EE2D48">
        <w:rPr>
          <w:rFonts w:ascii="Times New Roman" w:hAnsi="Times New Roman" w:cs="Times New Roman"/>
          <w:sz w:val="24"/>
          <w:szCs w:val="24"/>
        </w:rPr>
        <w:t>.</w:t>
      </w:r>
      <w:r>
        <w:rPr>
          <w:rFonts w:ascii="Times New Roman" w:hAnsi="Times New Roman" w:cs="Times New Roman"/>
          <w:sz w:val="24"/>
          <w:szCs w:val="24"/>
        </w:rPr>
        <w:t xml:space="preserve"> W latach następnych populację 13-letnich dziewczynek szacuje się odpowiednio: </w:t>
      </w:r>
      <w:r>
        <w:rPr>
          <w:rFonts w:ascii="Times New Roman" w:hAnsi="Times New Roman" w:cs="Times New Roman"/>
          <w:sz w:val="24"/>
          <w:szCs w:val="24"/>
        </w:rPr>
        <w:br/>
        <w:t xml:space="preserve">w 2017 r. – 212 i w 2018 r – 228. </w:t>
      </w:r>
    </w:p>
    <w:p w:rsidR="009B4D01" w:rsidRDefault="009B4D01" w:rsidP="00511164">
      <w:pPr>
        <w:spacing w:after="0" w:line="240" w:lineRule="auto"/>
        <w:ind w:firstLine="425"/>
        <w:jc w:val="both"/>
        <w:rPr>
          <w:rFonts w:ascii="Times New Roman" w:hAnsi="Times New Roman" w:cs="Times New Roman"/>
          <w:sz w:val="24"/>
          <w:szCs w:val="24"/>
        </w:rPr>
      </w:pPr>
      <w:r w:rsidRPr="00EE2D48">
        <w:rPr>
          <w:rFonts w:ascii="Times New Roman" w:hAnsi="Times New Roman" w:cs="Times New Roman"/>
          <w:sz w:val="24"/>
          <w:szCs w:val="24"/>
        </w:rPr>
        <w:t xml:space="preserve">Edukacja zdrowotna </w:t>
      </w:r>
      <w:r>
        <w:rPr>
          <w:rFonts w:ascii="Times New Roman" w:hAnsi="Times New Roman" w:cs="Times New Roman"/>
          <w:sz w:val="24"/>
          <w:szCs w:val="24"/>
        </w:rPr>
        <w:t xml:space="preserve">w pierwszym roku realizacji programu </w:t>
      </w:r>
      <w:r w:rsidRPr="00EE2D48">
        <w:rPr>
          <w:rFonts w:ascii="Times New Roman" w:hAnsi="Times New Roman" w:cs="Times New Roman"/>
          <w:sz w:val="24"/>
          <w:szCs w:val="24"/>
        </w:rPr>
        <w:t>będzie skierowana do 1</w:t>
      </w:r>
      <w:r>
        <w:rPr>
          <w:rFonts w:ascii="Times New Roman" w:hAnsi="Times New Roman" w:cs="Times New Roman"/>
          <w:sz w:val="24"/>
          <w:szCs w:val="24"/>
        </w:rPr>
        <w:t>.224</w:t>
      </w:r>
      <w:r w:rsidRPr="00EE2D48">
        <w:rPr>
          <w:rFonts w:ascii="Times New Roman" w:hAnsi="Times New Roman" w:cs="Times New Roman"/>
          <w:sz w:val="24"/>
          <w:szCs w:val="24"/>
        </w:rPr>
        <w:t xml:space="preserve"> osób, tj. dziewcząt i chłopców </w:t>
      </w:r>
      <w:r>
        <w:rPr>
          <w:rFonts w:ascii="Times New Roman" w:hAnsi="Times New Roman" w:cs="Times New Roman"/>
          <w:sz w:val="24"/>
          <w:szCs w:val="24"/>
        </w:rPr>
        <w:t xml:space="preserve">w wieku 13 lat </w:t>
      </w:r>
      <w:r w:rsidRPr="00EE2D48">
        <w:rPr>
          <w:rFonts w:ascii="Times New Roman" w:hAnsi="Times New Roman" w:cs="Times New Roman"/>
          <w:sz w:val="24"/>
          <w:szCs w:val="24"/>
        </w:rPr>
        <w:t>oraz </w:t>
      </w:r>
      <w:r>
        <w:rPr>
          <w:rFonts w:ascii="Times New Roman" w:hAnsi="Times New Roman" w:cs="Times New Roman"/>
          <w:sz w:val="24"/>
          <w:szCs w:val="24"/>
        </w:rPr>
        <w:t xml:space="preserve">ich </w:t>
      </w:r>
      <w:r w:rsidRPr="00EE2D48">
        <w:rPr>
          <w:rFonts w:ascii="Times New Roman" w:hAnsi="Times New Roman" w:cs="Times New Roman"/>
          <w:sz w:val="24"/>
          <w:szCs w:val="24"/>
        </w:rPr>
        <w:t>rodziców/opiekunów prawnych</w:t>
      </w:r>
      <w:r>
        <w:rPr>
          <w:rFonts w:ascii="Times New Roman" w:hAnsi="Times New Roman" w:cs="Times New Roman"/>
          <w:sz w:val="24"/>
          <w:szCs w:val="24"/>
        </w:rPr>
        <w:t xml:space="preserve"> (dane szacunkowe). </w:t>
      </w:r>
      <w:r w:rsidRPr="00EE2D48">
        <w:rPr>
          <w:rFonts w:ascii="Times New Roman" w:hAnsi="Times New Roman" w:cs="Times New Roman"/>
          <w:sz w:val="24"/>
          <w:szCs w:val="24"/>
        </w:rPr>
        <w:t>Organizator programu corocznie oszacuje liczebność populacji dziewcząt 1</w:t>
      </w:r>
      <w:r>
        <w:rPr>
          <w:rFonts w:ascii="Times New Roman" w:hAnsi="Times New Roman" w:cs="Times New Roman"/>
          <w:sz w:val="24"/>
          <w:szCs w:val="24"/>
        </w:rPr>
        <w:t>3</w:t>
      </w:r>
      <w:r w:rsidRPr="00EE2D48">
        <w:rPr>
          <w:rFonts w:ascii="Times New Roman" w:hAnsi="Times New Roman" w:cs="Times New Roman"/>
          <w:sz w:val="24"/>
          <w:szCs w:val="24"/>
        </w:rPr>
        <w:t xml:space="preserve">-letnich oraz wysokość środków finansowych niezbędnych do zaszczepienia  beneficjentów kwalifikujących się do programu i przeprowadzenia akcji </w:t>
      </w:r>
      <w:r>
        <w:rPr>
          <w:rFonts w:ascii="Times New Roman" w:hAnsi="Times New Roman" w:cs="Times New Roman"/>
          <w:sz w:val="24"/>
          <w:szCs w:val="24"/>
        </w:rPr>
        <w:t xml:space="preserve">promocyjno – </w:t>
      </w:r>
      <w:r w:rsidRPr="00EE2D48">
        <w:rPr>
          <w:rFonts w:ascii="Times New Roman" w:hAnsi="Times New Roman" w:cs="Times New Roman"/>
          <w:sz w:val="24"/>
          <w:szCs w:val="24"/>
        </w:rPr>
        <w:t>edukacyjnej.</w:t>
      </w:r>
      <w:r>
        <w:rPr>
          <w:rFonts w:ascii="Times New Roman" w:hAnsi="Times New Roman" w:cs="Times New Roman"/>
          <w:sz w:val="24"/>
          <w:szCs w:val="24"/>
        </w:rPr>
        <w:t xml:space="preserve"> Szczegółowy zakres akcji edukacyjnej oraz jej harmonogram zostanie podany przez wyłonionego w konkursie ofert realizatora Programu.</w:t>
      </w:r>
    </w:p>
    <w:p w:rsidR="009B4D01" w:rsidRDefault="009B4D01" w:rsidP="001D25C2">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Głównym kryterium kwalifikacji do udziału w szczepieniach ochronnych będzie, oprócz wieku, płci i miejsca zamieszkania, także wynik kwalifikacyjnego badania lekarskiego oraz pisemna zgoda rodziców/opiekunów prawnych dziecka na wykonanie szczepienia. Udział </w:t>
      </w:r>
      <w:r>
        <w:rPr>
          <w:rFonts w:ascii="Times New Roman" w:hAnsi="Times New Roman" w:cs="Times New Roman"/>
          <w:sz w:val="24"/>
          <w:szCs w:val="24"/>
        </w:rPr>
        <w:br/>
        <w:t xml:space="preserve">w badaniu lekarskim opierać się będzie na zasadzie dobrowolności, przy ścisłej współpracy </w:t>
      </w:r>
      <w:r>
        <w:rPr>
          <w:rFonts w:ascii="Times New Roman" w:hAnsi="Times New Roman" w:cs="Times New Roman"/>
          <w:sz w:val="24"/>
          <w:szCs w:val="24"/>
        </w:rPr>
        <w:br/>
        <w:t>z dyrekcją szkół.</w:t>
      </w:r>
    </w:p>
    <w:p w:rsidR="009B4D01" w:rsidRDefault="009B4D01" w:rsidP="001D25C2">
      <w:pPr>
        <w:spacing w:after="0" w:line="240" w:lineRule="auto"/>
        <w:ind w:firstLine="425"/>
        <w:jc w:val="both"/>
        <w:rPr>
          <w:rFonts w:ascii="Times New Roman" w:hAnsi="Times New Roman" w:cs="Times New Roman"/>
          <w:sz w:val="24"/>
          <w:szCs w:val="24"/>
        </w:rPr>
      </w:pPr>
    </w:p>
    <w:p w:rsidR="009B4D01" w:rsidRPr="001D25C2" w:rsidRDefault="009B4D01" w:rsidP="001D25C2">
      <w:pPr>
        <w:pStyle w:val="Heading2"/>
        <w:tabs>
          <w:tab w:val="clear" w:pos="0"/>
          <w:tab w:val="left" w:pos="708"/>
        </w:tabs>
        <w:spacing w:before="0" w:line="240" w:lineRule="auto"/>
        <w:ind w:left="0" w:firstLine="426"/>
        <w:jc w:val="both"/>
        <w:rPr>
          <w:rFonts w:ascii="Times New Roman" w:hAnsi="Times New Roman" w:cs="Times New Roman"/>
          <w:color w:val="auto"/>
          <w:sz w:val="24"/>
          <w:szCs w:val="24"/>
        </w:rPr>
      </w:pPr>
      <w:bookmarkStart w:id="8" w:name="__RefHeading__260_379182575"/>
      <w:bookmarkEnd w:id="8"/>
      <w:r w:rsidRPr="001D25C2">
        <w:rPr>
          <w:rFonts w:ascii="Times New Roman" w:hAnsi="Times New Roman" w:cs="Times New Roman"/>
          <w:color w:val="auto"/>
          <w:sz w:val="24"/>
          <w:szCs w:val="24"/>
        </w:rPr>
        <w:t>3.2. Tryb zapraszania do programu</w:t>
      </w:r>
    </w:p>
    <w:p w:rsidR="009B4D01" w:rsidRDefault="009B4D01" w:rsidP="001D25C2">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Powiadomienie o możliwości przystąpienia do programu nastąpi w wyniku kampanii informacyjnej adresowanej do rodziców/opiekunów prawnych dziewcząt kwalifikujących się do szczepienia.</w:t>
      </w:r>
    </w:p>
    <w:p w:rsidR="009B4D01" w:rsidRDefault="009B4D01" w:rsidP="001D25C2">
      <w:pPr>
        <w:spacing w:after="0" w:line="240" w:lineRule="auto"/>
        <w:ind w:firstLine="425"/>
        <w:jc w:val="both"/>
        <w:rPr>
          <w:rFonts w:ascii="Times New Roman" w:hAnsi="Times New Roman" w:cs="Times New Roman"/>
          <w:sz w:val="24"/>
          <w:szCs w:val="24"/>
        </w:rPr>
      </w:pPr>
      <w:r w:rsidRPr="00DE3D11">
        <w:rPr>
          <w:rFonts w:ascii="Times New Roman" w:hAnsi="Times New Roman" w:cs="Times New Roman"/>
          <w:sz w:val="24"/>
          <w:szCs w:val="24"/>
        </w:rPr>
        <w:t xml:space="preserve">Celem </w:t>
      </w:r>
      <w:r>
        <w:rPr>
          <w:rFonts w:ascii="Times New Roman" w:hAnsi="Times New Roman" w:cs="Times New Roman"/>
          <w:sz w:val="24"/>
          <w:szCs w:val="24"/>
        </w:rPr>
        <w:t xml:space="preserve">kampanii </w:t>
      </w:r>
      <w:r w:rsidRPr="00DE3D11">
        <w:rPr>
          <w:rFonts w:ascii="Times New Roman" w:hAnsi="Times New Roman" w:cs="Times New Roman"/>
          <w:sz w:val="24"/>
          <w:szCs w:val="24"/>
        </w:rPr>
        <w:t xml:space="preserve">jest zapewnienie wysokiej frekwencji w programie, której podstawą jest odpowiedni dostęp do pełnej informacji o jego realizacji. Dlatego też organizator oraz realizator/realizatorzy programu </w:t>
      </w:r>
      <w:r>
        <w:rPr>
          <w:rFonts w:ascii="Times New Roman" w:hAnsi="Times New Roman" w:cs="Times New Roman"/>
          <w:sz w:val="24"/>
          <w:szCs w:val="24"/>
        </w:rPr>
        <w:t>przeprowadzi/</w:t>
      </w:r>
      <w:r w:rsidRPr="00DE3D11">
        <w:rPr>
          <w:rFonts w:ascii="Times New Roman" w:hAnsi="Times New Roman" w:cs="Times New Roman"/>
          <w:sz w:val="24"/>
          <w:szCs w:val="24"/>
        </w:rPr>
        <w:t>przeprowadzą kampanię informacyjno-edukacyjną motywującą do aktywnego udziału w szczepieniach</w:t>
      </w:r>
      <w:r>
        <w:rPr>
          <w:rFonts w:ascii="Times New Roman" w:hAnsi="Times New Roman" w:cs="Times New Roman"/>
          <w:sz w:val="24"/>
          <w:szCs w:val="24"/>
        </w:rPr>
        <w:t>:</w:t>
      </w:r>
    </w:p>
    <w:p w:rsidR="009B4D01" w:rsidRDefault="009B4D01" w:rsidP="00795DC0">
      <w:pPr>
        <w:numPr>
          <w:ilvl w:val="0"/>
          <w:numId w:val="42"/>
        </w:numPr>
        <w:tabs>
          <w:tab w:val="clear" w:pos="785"/>
          <w:tab w:val="num"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organizator programu – Urząd Miejski w Świdnicy zapewni m. in.: </w:t>
      </w:r>
    </w:p>
    <w:p w:rsidR="009B4D01" w:rsidRDefault="009B4D01" w:rsidP="00795DC0">
      <w:pPr>
        <w:tabs>
          <w:tab w:val="num"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ab/>
        <w:t xml:space="preserve">zamieszczenie informacji na stronie internetowej, tablicy ogłoszeń Urzędu Miejskiego, </w:t>
      </w:r>
      <w:r>
        <w:rPr>
          <w:rFonts w:ascii="Times New Roman" w:hAnsi="Times New Roman" w:cs="Times New Roman"/>
          <w:sz w:val="24"/>
          <w:szCs w:val="24"/>
        </w:rPr>
        <w:br/>
        <w:t>w prasie i in.;</w:t>
      </w:r>
    </w:p>
    <w:p w:rsidR="009B4D01" w:rsidRDefault="009B4D01" w:rsidP="00795DC0">
      <w:pPr>
        <w:numPr>
          <w:ilvl w:val="0"/>
          <w:numId w:val="42"/>
        </w:numPr>
        <w:tabs>
          <w:tab w:val="clear" w:pos="785"/>
          <w:tab w:val="num"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realizator (realizatorzy) programu – podmiot leczniczy (podmioty lecznicze) wyłoniony (wyłonione) w drodze konkursu ofert zapewni (zapewnią) m. in.:</w:t>
      </w:r>
    </w:p>
    <w:p w:rsidR="009B4D01" w:rsidRPr="00EF16CC" w:rsidRDefault="009B4D01" w:rsidP="00795DC0">
      <w:pPr>
        <w:tabs>
          <w:tab w:val="num"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ab/>
        <w:t>zamieszczenie informacji na stronie internetowej, w siedzibie realizatora, na ulotkach i in. oraz przedstawi zakres i harmonogram planowanych działań edukacyjnych.</w:t>
      </w:r>
    </w:p>
    <w:p w:rsidR="009B4D01" w:rsidRDefault="009B4D01" w:rsidP="001D25C2">
      <w:pPr>
        <w:pStyle w:val="Heading1"/>
        <w:tabs>
          <w:tab w:val="left" w:pos="-5340"/>
        </w:tabs>
        <w:spacing w:before="0" w:line="240" w:lineRule="auto"/>
        <w:jc w:val="both"/>
        <w:rPr>
          <w:rFonts w:ascii="Times New Roman" w:hAnsi="Times New Roman" w:cs="Times New Roman"/>
          <w:b w:val="0"/>
          <w:color w:val="auto"/>
          <w:sz w:val="24"/>
          <w:szCs w:val="24"/>
        </w:rPr>
      </w:pPr>
      <w:bookmarkStart w:id="9" w:name="__RefHeading__262_379182575"/>
      <w:bookmarkEnd w:id="9"/>
      <w:r>
        <w:rPr>
          <w:rFonts w:ascii="Times New Roman" w:hAnsi="Times New Roman" w:cs="Times New Roman"/>
          <w:b w:val="0"/>
          <w:color w:val="auto"/>
          <w:sz w:val="24"/>
          <w:szCs w:val="24"/>
        </w:rPr>
        <w:tab/>
      </w:r>
    </w:p>
    <w:p w:rsidR="009B4D01" w:rsidRDefault="009B4D01" w:rsidP="001D25C2">
      <w:pPr>
        <w:pStyle w:val="Heading1"/>
        <w:tabs>
          <w:tab w:val="left" w:pos="-5340"/>
        </w:tabs>
        <w:spacing w:before="0" w:line="240" w:lineRule="auto"/>
        <w:jc w:val="both"/>
        <w:rPr>
          <w:rFonts w:ascii="Times New Roman" w:hAnsi="Times New Roman" w:cs="Times New Roman"/>
          <w:color w:val="auto"/>
          <w:sz w:val="24"/>
          <w:szCs w:val="24"/>
        </w:rPr>
      </w:pPr>
      <w:r w:rsidRPr="003C4EDD">
        <w:rPr>
          <w:rFonts w:ascii="Times New Roman" w:hAnsi="Times New Roman" w:cs="Times New Roman"/>
          <w:color w:val="auto"/>
          <w:sz w:val="24"/>
          <w:szCs w:val="24"/>
        </w:rPr>
        <w:t>IV. ORGANIZACJA PROGRAMU</w:t>
      </w:r>
    </w:p>
    <w:p w:rsidR="009B4D01" w:rsidRPr="003C4EDD" w:rsidRDefault="009B4D01" w:rsidP="001D25C2">
      <w:pPr>
        <w:spacing w:after="0" w:line="240" w:lineRule="auto"/>
      </w:pPr>
    </w:p>
    <w:p w:rsidR="009B4D01" w:rsidRPr="001D25C2" w:rsidRDefault="009B4D01" w:rsidP="001D25C2">
      <w:pPr>
        <w:pStyle w:val="Heading2"/>
        <w:tabs>
          <w:tab w:val="left" w:pos="-5340"/>
        </w:tabs>
        <w:spacing w:before="0" w:line="240" w:lineRule="auto"/>
        <w:ind w:left="426" w:hanging="426"/>
        <w:jc w:val="both"/>
        <w:rPr>
          <w:rFonts w:ascii="Times New Roman" w:hAnsi="Times New Roman" w:cs="Times New Roman"/>
          <w:color w:val="auto"/>
          <w:sz w:val="24"/>
          <w:szCs w:val="24"/>
        </w:rPr>
      </w:pPr>
      <w:bookmarkStart w:id="10" w:name="__RefHeading__264_379182575"/>
      <w:bookmarkEnd w:id="10"/>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4.1. Części składowe programu, etapy i działania organizacyjne</w:t>
      </w:r>
    </w:p>
    <w:p w:rsidR="009B4D01" w:rsidRPr="00EE2D48"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Realizacja programu przebiegać będzie etapami, w następującej kolejności:</w:t>
      </w:r>
    </w:p>
    <w:p w:rsidR="009B4D01" w:rsidRDefault="009B4D01" w:rsidP="001D25C2">
      <w:pPr>
        <w:numPr>
          <w:ilvl w:val="0"/>
          <w:numId w:val="17"/>
        </w:numPr>
        <w:tabs>
          <w:tab w:val="clear" w:pos="1800"/>
          <w:tab w:val="left" w:pos="-3900"/>
          <w:tab w:val="num" w:pos="426"/>
        </w:tabs>
        <w:spacing w:after="0" w:line="240" w:lineRule="auto"/>
        <w:ind w:left="0" w:firstLine="426"/>
        <w:jc w:val="both"/>
        <w:rPr>
          <w:rFonts w:ascii="Times New Roman" w:hAnsi="Times New Roman" w:cs="Times New Roman"/>
          <w:sz w:val="24"/>
          <w:szCs w:val="24"/>
        </w:rPr>
      </w:pPr>
      <w:r w:rsidRPr="00EE2D48">
        <w:rPr>
          <w:rFonts w:ascii="Times New Roman" w:hAnsi="Times New Roman" w:cs="Times New Roman"/>
          <w:sz w:val="24"/>
          <w:szCs w:val="24"/>
        </w:rPr>
        <w:t>Wybór j</w:t>
      </w:r>
      <w:r>
        <w:rPr>
          <w:rFonts w:ascii="Times New Roman" w:hAnsi="Times New Roman" w:cs="Times New Roman"/>
          <w:sz w:val="24"/>
          <w:szCs w:val="24"/>
        </w:rPr>
        <w:t xml:space="preserve">ednostek realizujących program w drodze otwartego </w:t>
      </w:r>
      <w:r w:rsidRPr="00EE2D48">
        <w:rPr>
          <w:rFonts w:ascii="Times New Roman" w:hAnsi="Times New Roman" w:cs="Times New Roman"/>
          <w:sz w:val="24"/>
          <w:szCs w:val="24"/>
        </w:rPr>
        <w:t>konkurs</w:t>
      </w:r>
      <w:r>
        <w:rPr>
          <w:rFonts w:ascii="Times New Roman" w:hAnsi="Times New Roman" w:cs="Times New Roman"/>
          <w:sz w:val="24"/>
          <w:szCs w:val="24"/>
        </w:rPr>
        <w:t>u</w:t>
      </w:r>
      <w:r w:rsidRPr="00EE2D48">
        <w:rPr>
          <w:rFonts w:ascii="Times New Roman" w:hAnsi="Times New Roman" w:cs="Times New Roman"/>
          <w:sz w:val="24"/>
          <w:szCs w:val="24"/>
        </w:rPr>
        <w:t xml:space="preserve"> ofert</w:t>
      </w:r>
      <w:r>
        <w:rPr>
          <w:rFonts w:ascii="Times New Roman" w:hAnsi="Times New Roman" w:cs="Times New Roman"/>
          <w:sz w:val="24"/>
          <w:szCs w:val="24"/>
        </w:rPr>
        <w:t xml:space="preserve"> ogłoszonego przez Prezydenta Miasta Świdnicy, na podstawie art. 48b ustawy z dnia 27 sierpnia 2014 r. </w:t>
      </w:r>
      <w:r>
        <w:rPr>
          <w:rFonts w:ascii="Times New Roman" w:hAnsi="Times New Roman" w:cs="Times New Roman"/>
          <w:sz w:val="24"/>
          <w:szCs w:val="24"/>
        </w:rPr>
        <w:br/>
        <w:t xml:space="preserve">o świadczeniach opieki zdrowotnej finansowanych ze środków publicznych </w:t>
      </w:r>
      <w:r w:rsidRPr="00A701B2">
        <w:rPr>
          <w:rFonts w:ascii="Times New Roman" w:hAnsi="Times New Roman" w:cs="Times New Roman"/>
          <w:sz w:val="24"/>
          <w:szCs w:val="24"/>
        </w:rPr>
        <w:t xml:space="preserve">(Dz. U. z 2015 r. </w:t>
      </w:r>
      <w:r>
        <w:rPr>
          <w:rFonts w:ascii="Times New Roman" w:hAnsi="Times New Roman" w:cs="Times New Roman"/>
          <w:sz w:val="24"/>
          <w:szCs w:val="24"/>
        </w:rPr>
        <w:br/>
      </w:r>
      <w:r w:rsidRPr="00A701B2">
        <w:rPr>
          <w:rFonts w:ascii="Times New Roman" w:hAnsi="Times New Roman" w:cs="Times New Roman"/>
          <w:sz w:val="24"/>
          <w:szCs w:val="24"/>
        </w:rPr>
        <w:t>Nr 581  z późn. zm.).</w:t>
      </w:r>
      <w:r w:rsidRPr="00EE2D48">
        <w:rPr>
          <w:rFonts w:ascii="Times New Roman" w:hAnsi="Times New Roman" w:cs="Times New Roman"/>
          <w:sz w:val="24"/>
          <w:szCs w:val="24"/>
        </w:rPr>
        <w:t xml:space="preserve"> </w:t>
      </w:r>
    </w:p>
    <w:p w:rsidR="009B4D01" w:rsidRPr="00EE2D48" w:rsidRDefault="009B4D01" w:rsidP="001D25C2">
      <w:pPr>
        <w:numPr>
          <w:ilvl w:val="0"/>
          <w:numId w:val="17"/>
        </w:numPr>
        <w:tabs>
          <w:tab w:val="clear" w:pos="1800"/>
          <w:tab w:val="left" w:pos="-3900"/>
          <w:tab w:val="num" w:pos="426"/>
        </w:tabs>
        <w:spacing w:after="0" w:line="240" w:lineRule="auto"/>
        <w:ind w:left="0"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Kampania promocyjna programu </w:t>
      </w:r>
      <w:r>
        <w:rPr>
          <w:rFonts w:ascii="Times New Roman" w:hAnsi="Times New Roman" w:cs="Times New Roman"/>
          <w:sz w:val="24"/>
          <w:szCs w:val="24"/>
        </w:rPr>
        <w:t xml:space="preserve">będzie </w:t>
      </w:r>
      <w:r w:rsidRPr="00EE2D48">
        <w:rPr>
          <w:rFonts w:ascii="Times New Roman" w:hAnsi="Times New Roman" w:cs="Times New Roman"/>
          <w:sz w:val="24"/>
          <w:szCs w:val="24"/>
        </w:rPr>
        <w:t>przeprowadzona przez organizatora i realizatorów programu</w:t>
      </w:r>
      <w:r>
        <w:rPr>
          <w:rFonts w:ascii="Times New Roman" w:hAnsi="Times New Roman" w:cs="Times New Roman"/>
          <w:sz w:val="24"/>
          <w:szCs w:val="24"/>
        </w:rPr>
        <w:t>.</w:t>
      </w:r>
    </w:p>
    <w:p w:rsidR="009B4D01" w:rsidRPr="00EE2D48" w:rsidRDefault="009B4D01" w:rsidP="001D25C2">
      <w:pPr>
        <w:numPr>
          <w:ilvl w:val="0"/>
          <w:numId w:val="17"/>
        </w:numPr>
        <w:tabs>
          <w:tab w:val="clear" w:pos="1800"/>
          <w:tab w:val="left" w:pos="-3900"/>
          <w:tab w:val="num" w:pos="426"/>
        </w:tabs>
        <w:spacing w:after="0" w:line="240" w:lineRule="auto"/>
        <w:ind w:left="0"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Edukacja zdrowotna w zakresie raka szyjki macicy młodzieży (chłopcy i dziewczęta) </w:t>
      </w:r>
      <w:r>
        <w:rPr>
          <w:rFonts w:ascii="Times New Roman" w:hAnsi="Times New Roman" w:cs="Times New Roman"/>
          <w:sz w:val="24"/>
          <w:szCs w:val="24"/>
        </w:rPr>
        <w:br/>
      </w:r>
      <w:r w:rsidRPr="00EE2D48">
        <w:rPr>
          <w:rFonts w:ascii="Times New Roman" w:hAnsi="Times New Roman" w:cs="Times New Roman"/>
          <w:sz w:val="24"/>
          <w:szCs w:val="24"/>
        </w:rPr>
        <w:t>z danego rocznika oraz ich rodziców</w:t>
      </w:r>
      <w:r>
        <w:rPr>
          <w:rFonts w:ascii="Times New Roman" w:hAnsi="Times New Roman" w:cs="Times New Roman"/>
          <w:sz w:val="24"/>
          <w:szCs w:val="24"/>
        </w:rPr>
        <w:t>/opiekunów prawnych</w:t>
      </w:r>
      <w:r w:rsidRPr="00EE2D48">
        <w:rPr>
          <w:rFonts w:ascii="Times New Roman" w:hAnsi="Times New Roman" w:cs="Times New Roman"/>
          <w:sz w:val="24"/>
          <w:szCs w:val="24"/>
        </w:rPr>
        <w:t xml:space="preserve">. </w:t>
      </w:r>
    </w:p>
    <w:p w:rsidR="009B4D01" w:rsidRDefault="009B4D01" w:rsidP="001D25C2">
      <w:pPr>
        <w:tabs>
          <w:tab w:val="left" w:pos="-3900"/>
          <w:tab w:val="num" w:pos="426"/>
        </w:tabs>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Działania edukacyjne będą miały na celu zwiększenie świadomości zdrowotnej o ryzyku zakażeń wirusem HPV i zachorowań na raka szyjki macicy. Mają zwrócić uwagę na właściwe zachowania zdrowotne młodzieży i </w:t>
      </w:r>
      <w:r w:rsidRPr="00EE2D48">
        <w:rPr>
          <w:rFonts w:ascii="Times New Roman" w:hAnsi="Times New Roman" w:cs="Times New Roman"/>
          <w:spacing w:val="-6"/>
          <w:sz w:val="24"/>
          <w:szCs w:val="24"/>
        </w:rPr>
        <w:t xml:space="preserve">znaczenie przesiewowych badań cytologicznych. </w:t>
      </w:r>
      <w:r w:rsidRPr="00EE2D48">
        <w:rPr>
          <w:rFonts w:ascii="Times New Roman" w:hAnsi="Times New Roman" w:cs="Times New Roman"/>
          <w:sz w:val="24"/>
          <w:szCs w:val="24"/>
        </w:rPr>
        <w:t xml:space="preserve">Działaniami edukacyjnymi objęci zostaną również chłopcy z grup wiekowych analogicznych do dziewcząt objętych programem szczepień (jako przyszłych nosicieli HPV, jak również grupa narażona </w:t>
      </w:r>
      <w:r>
        <w:rPr>
          <w:rFonts w:ascii="Times New Roman" w:hAnsi="Times New Roman" w:cs="Times New Roman"/>
          <w:sz w:val="24"/>
          <w:szCs w:val="24"/>
        </w:rPr>
        <w:br/>
      </w:r>
      <w:r w:rsidRPr="00EE2D48">
        <w:rPr>
          <w:rFonts w:ascii="Times New Roman" w:hAnsi="Times New Roman" w:cs="Times New Roman"/>
          <w:sz w:val="24"/>
          <w:szCs w:val="24"/>
        </w:rPr>
        <w:t>w przyszłości na raka prącia). W ramach działań edukacyjnych opracowane zostaną ulotki, plakaty informacyjne na temat zalecanych szczepień ochronnych HPV, wskazujące na skuteczność szczepień oraz zawierające informacje na temat ryzyka zakażeń i zachorowań na raka szyjki macicy.</w:t>
      </w:r>
      <w:r>
        <w:rPr>
          <w:rFonts w:ascii="Times New Roman" w:hAnsi="Times New Roman" w:cs="Times New Roman"/>
          <w:sz w:val="24"/>
          <w:szCs w:val="24"/>
        </w:rPr>
        <w:t xml:space="preserve"> Podstawowymi formami kampanii informacyjno-edukacyjnej będą między innymi prelekcje ekspertów, rozpowszechnianie materiałów poglądowych przedstawiających dane z zakresu epidemiologii chorób nowotworowych. </w:t>
      </w:r>
    </w:p>
    <w:p w:rsidR="009B4D01" w:rsidRDefault="009B4D01" w:rsidP="002403FD">
      <w:pPr>
        <w:tabs>
          <w:tab w:val="left" w:pos="-3900"/>
          <w:tab w:val="num"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 ramach tej części Programu planuje się organizowanie spotkań informacyjno-edukacyjnych dla dzieci i ich rodziców (w formie prelekcji), które będą uwzględniać takie tematy, jak:</w:t>
      </w:r>
    </w:p>
    <w:p w:rsidR="009B4D01" w:rsidRDefault="009B4D01" w:rsidP="002403FD">
      <w:pPr>
        <w:tabs>
          <w:tab w:val="left" w:pos="-3900"/>
          <w:tab w:val="num"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promowanie zachowań prozdrowotnych wśród dzieci i ochrona przed zakażeniami;</w:t>
      </w:r>
    </w:p>
    <w:p w:rsidR="009B4D01" w:rsidRDefault="009B4D01" w:rsidP="002403FD">
      <w:pPr>
        <w:tabs>
          <w:tab w:val="left" w:pos="-3900"/>
          <w:tab w:val="num"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omówienie czynników ryzyka zakażeń HPV i ochrona przed zakażeniem – rola szeroko rozumianej profilaktyki (w tym badań cytologicznych i szczepień) w zapobieganiu zakażeniom;</w:t>
      </w:r>
    </w:p>
    <w:p w:rsidR="009B4D01" w:rsidRDefault="009B4D01" w:rsidP="002403FD">
      <w:pPr>
        <w:tabs>
          <w:tab w:val="left" w:pos="-3900"/>
          <w:tab w:val="num"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omówienie zachowań ryzykownych dla zdrowia;</w:t>
      </w:r>
    </w:p>
    <w:p w:rsidR="009B4D01" w:rsidRDefault="009B4D01" w:rsidP="002403FD">
      <w:pPr>
        <w:tabs>
          <w:tab w:val="left" w:pos="-3900"/>
          <w:tab w:val="num"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omówienie czynników ryzyka związanych z okresem dojrzewania i zdrowiem seksualnym;</w:t>
      </w:r>
    </w:p>
    <w:p w:rsidR="009B4D01" w:rsidRDefault="009B4D01" w:rsidP="002403FD">
      <w:pPr>
        <w:tabs>
          <w:tab w:val="left" w:pos="-3900"/>
          <w:tab w:val="num"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omówienie czynników zachorowań na raka szyjki macicy.</w:t>
      </w:r>
    </w:p>
    <w:p w:rsidR="009B4D01" w:rsidRDefault="009B4D01" w:rsidP="002403FD">
      <w:pPr>
        <w:tabs>
          <w:tab w:val="left" w:pos="-3900"/>
          <w:tab w:val="num"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Celem spotkań skierowanych do rodziców będzie poprawa uczestnictwa w badaniach przesiewowych realizowanych w ramach programu Populacyjny Program Profilaktyki Wczesnego Wykrywania Raka Szyjki Macicy.</w:t>
      </w:r>
    </w:p>
    <w:p w:rsidR="009B4D01" w:rsidRPr="00EE2D48" w:rsidRDefault="009B4D01" w:rsidP="001D25C2">
      <w:pPr>
        <w:numPr>
          <w:ilvl w:val="0"/>
          <w:numId w:val="17"/>
        </w:numPr>
        <w:tabs>
          <w:tab w:val="clear" w:pos="1800"/>
          <w:tab w:val="left" w:pos="-3900"/>
          <w:tab w:val="num" w:pos="42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Przyjmowanie zgłoszeń i u</w:t>
      </w:r>
      <w:r w:rsidRPr="00EE2D48">
        <w:rPr>
          <w:rFonts w:ascii="Times New Roman" w:hAnsi="Times New Roman" w:cs="Times New Roman"/>
          <w:sz w:val="24"/>
          <w:szCs w:val="24"/>
        </w:rPr>
        <w:t>zyskanie pisemnej zgody rodziców/opiekunów prawnych na szczepienie.</w:t>
      </w:r>
    </w:p>
    <w:p w:rsidR="009B4D01" w:rsidRPr="00EE2D48" w:rsidRDefault="009B4D01" w:rsidP="001D25C2">
      <w:pPr>
        <w:numPr>
          <w:ilvl w:val="0"/>
          <w:numId w:val="17"/>
        </w:numPr>
        <w:tabs>
          <w:tab w:val="clear" w:pos="1800"/>
          <w:tab w:val="left" w:pos="-3900"/>
          <w:tab w:val="num" w:pos="42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Przeprowadzenie badania lekarskiego </w:t>
      </w:r>
      <w:r w:rsidRPr="00EE2D48">
        <w:rPr>
          <w:rFonts w:ascii="Times New Roman" w:hAnsi="Times New Roman" w:cs="Times New Roman"/>
          <w:sz w:val="24"/>
          <w:szCs w:val="24"/>
        </w:rPr>
        <w:t>i kwalifikacja do szczepienia.</w:t>
      </w:r>
    </w:p>
    <w:p w:rsidR="009B4D01" w:rsidRPr="00EE2D48" w:rsidRDefault="009B4D01" w:rsidP="001D25C2">
      <w:pPr>
        <w:numPr>
          <w:ilvl w:val="0"/>
          <w:numId w:val="17"/>
        </w:numPr>
        <w:tabs>
          <w:tab w:val="clear" w:pos="1800"/>
          <w:tab w:val="left" w:pos="-3900"/>
          <w:tab w:val="num" w:pos="42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Przeprowadzenie szczepień.</w:t>
      </w:r>
    </w:p>
    <w:p w:rsidR="009B4D01" w:rsidRPr="00EE2D48" w:rsidRDefault="009B4D01" w:rsidP="001D25C2">
      <w:pPr>
        <w:tabs>
          <w:tab w:val="left" w:pos="-3900"/>
          <w:tab w:val="num" w:pos="426"/>
        </w:tabs>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ab/>
        <w:t>Szczepienia zostaną wykonane zgodnie z obowiązującą procedurą tj.</w:t>
      </w:r>
      <w:r>
        <w:rPr>
          <w:rFonts w:ascii="Times New Roman" w:hAnsi="Times New Roman" w:cs="Times New Roman"/>
          <w:sz w:val="24"/>
          <w:szCs w:val="24"/>
        </w:rPr>
        <w:t>:</w:t>
      </w:r>
      <w:r w:rsidRPr="00EE2D48">
        <w:rPr>
          <w:rFonts w:ascii="Times New Roman" w:hAnsi="Times New Roman" w:cs="Times New Roman"/>
          <w:sz w:val="24"/>
          <w:szCs w:val="24"/>
        </w:rPr>
        <w:t xml:space="preserve"> </w:t>
      </w:r>
      <w:r w:rsidRPr="008E0CF9">
        <w:rPr>
          <w:rFonts w:ascii="Times New Roman" w:hAnsi="Times New Roman" w:cs="Times New Roman"/>
          <w:sz w:val="24"/>
          <w:szCs w:val="24"/>
        </w:rPr>
        <w:t xml:space="preserve">podanie </w:t>
      </w:r>
      <w:r>
        <w:rPr>
          <w:rFonts w:ascii="Times New Roman" w:hAnsi="Times New Roman" w:cs="Times New Roman"/>
          <w:sz w:val="24"/>
          <w:szCs w:val="24"/>
        </w:rPr>
        <w:t>2 lub 3</w:t>
      </w:r>
      <w:r w:rsidRPr="00EE2D48">
        <w:rPr>
          <w:rFonts w:ascii="Times New Roman" w:hAnsi="Times New Roman" w:cs="Times New Roman"/>
          <w:sz w:val="24"/>
          <w:szCs w:val="24"/>
        </w:rPr>
        <w:t xml:space="preserve"> dawek według zaleceń producenta i </w:t>
      </w:r>
      <w:r w:rsidRPr="008E0CF9">
        <w:rPr>
          <w:rFonts w:ascii="Times New Roman" w:hAnsi="Times New Roman" w:cs="Times New Roman"/>
          <w:sz w:val="24"/>
          <w:szCs w:val="24"/>
        </w:rPr>
        <w:t>udokumentowanie szczepienia</w:t>
      </w:r>
      <w:r w:rsidRPr="00EE2D48">
        <w:rPr>
          <w:rFonts w:ascii="Times New Roman" w:hAnsi="Times New Roman" w:cs="Times New Roman"/>
          <w:sz w:val="24"/>
          <w:szCs w:val="24"/>
        </w:rPr>
        <w:t>. Dziewczęta do programu zostaną zaproszone przez podmioty lecznicze.</w:t>
      </w:r>
    </w:p>
    <w:p w:rsidR="009B4D01" w:rsidRDefault="009B4D01" w:rsidP="001D25C2">
      <w:pPr>
        <w:numPr>
          <w:ilvl w:val="0"/>
          <w:numId w:val="17"/>
        </w:numPr>
        <w:tabs>
          <w:tab w:val="clear" w:pos="1800"/>
          <w:tab w:val="left" w:pos="-3900"/>
          <w:tab w:val="num" w:pos="42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Dokonanie stosownych wpisów potwierdzających wykonanie szczepień w dokumentacji medycznej.</w:t>
      </w:r>
    </w:p>
    <w:p w:rsidR="009B4D01" w:rsidRDefault="009B4D01" w:rsidP="001D25C2">
      <w:pPr>
        <w:numPr>
          <w:ilvl w:val="0"/>
          <w:numId w:val="17"/>
        </w:numPr>
        <w:tabs>
          <w:tab w:val="clear" w:pos="1800"/>
          <w:tab w:val="left" w:pos="-3900"/>
          <w:tab w:val="num" w:pos="426"/>
        </w:tabs>
        <w:spacing w:after="0" w:line="240" w:lineRule="auto"/>
        <w:ind w:left="0" w:firstLine="426"/>
        <w:jc w:val="both"/>
        <w:rPr>
          <w:rFonts w:ascii="Times New Roman" w:hAnsi="Times New Roman" w:cs="Times New Roman"/>
          <w:sz w:val="24"/>
          <w:szCs w:val="24"/>
        </w:rPr>
      </w:pPr>
      <w:r w:rsidRPr="00EE2D48">
        <w:rPr>
          <w:rFonts w:ascii="Times New Roman" w:hAnsi="Times New Roman" w:cs="Times New Roman"/>
          <w:sz w:val="24"/>
          <w:szCs w:val="24"/>
        </w:rPr>
        <w:t>Systematyczny monitoring realizacji programu.</w:t>
      </w:r>
    </w:p>
    <w:p w:rsidR="009B4D01" w:rsidRPr="00EE2D48" w:rsidRDefault="009B4D01" w:rsidP="001D25C2">
      <w:pPr>
        <w:tabs>
          <w:tab w:val="left" w:pos="-3900"/>
        </w:tabs>
        <w:spacing w:after="0" w:line="240" w:lineRule="auto"/>
        <w:jc w:val="both"/>
        <w:rPr>
          <w:rFonts w:ascii="Times New Roman" w:hAnsi="Times New Roman" w:cs="Times New Roman"/>
          <w:sz w:val="24"/>
          <w:szCs w:val="24"/>
        </w:rPr>
      </w:pPr>
    </w:p>
    <w:p w:rsidR="009B4D01" w:rsidRPr="001D25C2" w:rsidRDefault="009B4D01" w:rsidP="001D25C2">
      <w:pPr>
        <w:pStyle w:val="Heading2"/>
        <w:tabs>
          <w:tab w:val="left" w:pos="-5340"/>
        </w:tabs>
        <w:spacing w:before="0" w:line="240" w:lineRule="auto"/>
        <w:ind w:left="360"/>
        <w:jc w:val="both"/>
        <w:rPr>
          <w:rFonts w:ascii="Times New Roman" w:hAnsi="Times New Roman" w:cs="Times New Roman"/>
          <w:color w:val="auto"/>
          <w:sz w:val="24"/>
          <w:szCs w:val="24"/>
          <w:highlight w:val="yellow"/>
        </w:rPr>
      </w:pPr>
      <w:bookmarkStart w:id="11" w:name="__RefHeading__266_379182575"/>
      <w:bookmarkEnd w:id="11"/>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 xml:space="preserve">4.2. Planowane interwencje </w:t>
      </w:r>
    </w:p>
    <w:p w:rsidR="009B4D01" w:rsidRDefault="009B4D01" w:rsidP="001D25C2">
      <w:pPr>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Wybór realizatora programu – podmiotu leczniczego – nastąpi  w drodze konkursu ofert </w:t>
      </w:r>
      <w:r>
        <w:rPr>
          <w:rFonts w:ascii="Times New Roman" w:hAnsi="Times New Roman" w:cs="Times New Roman"/>
          <w:sz w:val="24"/>
          <w:szCs w:val="24"/>
        </w:rPr>
        <w:br/>
        <w:t>w oparciu  o przepisy ustawy z dnia 15 kwietnia 2011 r. o działalności leczniczej</w:t>
      </w:r>
      <w:r>
        <w:rPr>
          <w:rStyle w:val="FootnoteReference"/>
          <w:rFonts w:ascii="Times New Roman" w:hAnsi="Times New Roman"/>
          <w:sz w:val="24"/>
          <w:szCs w:val="24"/>
        </w:rPr>
        <w:footnoteReference w:id="16"/>
      </w:r>
      <w:r>
        <w:rPr>
          <w:rFonts w:ascii="Times New Roman" w:hAnsi="Times New Roman" w:cs="Times New Roman"/>
          <w:sz w:val="24"/>
          <w:szCs w:val="24"/>
        </w:rPr>
        <w:t xml:space="preserve"> i ustawy z dnia 27 sierpnia 2004 r. o świadczeniach opieki zdrowotnej finansowanych ze środków publicznych</w:t>
      </w:r>
      <w:r>
        <w:rPr>
          <w:rStyle w:val="FootnoteReference"/>
          <w:rFonts w:ascii="Times New Roman" w:hAnsi="Times New Roman"/>
          <w:sz w:val="24"/>
          <w:szCs w:val="24"/>
        </w:rPr>
        <w:footnoteReference w:id="17"/>
      </w:r>
      <w:r>
        <w:rPr>
          <w:rFonts w:ascii="Times New Roman" w:hAnsi="Times New Roman" w:cs="Times New Roman"/>
          <w:sz w:val="24"/>
          <w:szCs w:val="24"/>
        </w:rPr>
        <w:t>.</w:t>
      </w:r>
    </w:p>
    <w:p w:rsidR="009B4D01" w:rsidRDefault="009B4D01" w:rsidP="001D25C2">
      <w:pPr>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Wybór preparatu do szczepień – nastąpi zgodnie z obowiązującym Programem Szczepień Ochronnych</w:t>
      </w:r>
      <w:r>
        <w:rPr>
          <w:rStyle w:val="FootnoteReference"/>
          <w:rFonts w:ascii="Times New Roman" w:hAnsi="Times New Roman"/>
          <w:sz w:val="24"/>
          <w:szCs w:val="24"/>
        </w:rPr>
        <w:footnoteReference w:id="18"/>
      </w:r>
      <w:r>
        <w:rPr>
          <w:rFonts w:ascii="Times New Roman" w:hAnsi="Times New Roman" w:cs="Times New Roman"/>
          <w:sz w:val="24"/>
          <w:szCs w:val="24"/>
        </w:rPr>
        <w:t xml:space="preserve"> oraz zgodnie z aktualną charakterystyką produktu leczniczego</w:t>
      </w:r>
      <w:r>
        <w:rPr>
          <w:rStyle w:val="FootnoteReference"/>
          <w:rFonts w:ascii="Times New Roman" w:hAnsi="Times New Roman"/>
          <w:sz w:val="24"/>
          <w:szCs w:val="24"/>
        </w:rPr>
        <w:footnoteReference w:id="19"/>
      </w:r>
      <w:r>
        <w:rPr>
          <w:rFonts w:ascii="Times New Roman" w:hAnsi="Times New Roman" w:cs="Times New Roman"/>
          <w:sz w:val="24"/>
          <w:szCs w:val="24"/>
        </w:rPr>
        <w:t xml:space="preserve">. </w:t>
      </w:r>
    </w:p>
    <w:p w:rsidR="009B4D01" w:rsidRDefault="009B4D01" w:rsidP="001D2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Rejestr Produktów Leczniczych</w:t>
      </w:r>
      <w:r>
        <w:rPr>
          <w:rStyle w:val="FootnoteReference"/>
          <w:rFonts w:ascii="Times New Roman" w:hAnsi="Times New Roman"/>
          <w:sz w:val="24"/>
          <w:szCs w:val="24"/>
        </w:rPr>
        <w:footnoteReference w:id="20"/>
      </w:r>
      <w:r>
        <w:rPr>
          <w:rFonts w:ascii="Times New Roman" w:hAnsi="Times New Roman" w:cs="Times New Roman"/>
          <w:sz w:val="24"/>
          <w:szCs w:val="24"/>
        </w:rPr>
        <w:t xml:space="preserve"> zawiera następujące typy szczepionek dopuszczone do obrotu na terytorium Rzeczpospolitej Polskiej: </w:t>
      </w:r>
    </w:p>
    <w:p w:rsidR="009B4D01" w:rsidRDefault="009B4D01" w:rsidP="001D25C2">
      <w:pPr>
        <w:spacing w:after="0" w:line="240" w:lineRule="auto"/>
        <w:jc w:val="both"/>
        <w:rPr>
          <w:rFonts w:ascii="Times New Roman" w:hAnsi="Times New Roman" w:cs="Times New Roman"/>
          <w:sz w:val="24"/>
          <w:szCs w:val="24"/>
        </w:rPr>
      </w:pPr>
    </w:p>
    <w:p w:rsidR="009B4D01" w:rsidRDefault="009B4D01" w:rsidP="001D25C2">
      <w:pPr>
        <w:spacing w:after="0" w:line="240" w:lineRule="auto"/>
        <w:jc w:val="both"/>
        <w:rPr>
          <w:rFonts w:ascii="Times New Roman" w:hAnsi="Times New Roman" w:cs="Times New Roman"/>
          <w:sz w:val="24"/>
          <w:szCs w:val="24"/>
        </w:rPr>
      </w:pPr>
    </w:p>
    <w:tbl>
      <w:tblPr>
        <w:tblpPr w:leftFromText="45" w:rightFromText="45" w:vertAnchor="text"/>
        <w:tblW w:w="9412" w:type="dxa"/>
        <w:tblCellMar>
          <w:top w:w="15" w:type="dxa"/>
          <w:left w:w="15" w:type="dxa"/>
          <w:bottom w:w="15" w:type="dxa"/>
          <w:right w:w="15" w:type="dxa"/>
        </w:tblCellMar>
        <w:tblLook w:val="00A0"/>
      </w:tblPr>
      <w:tblGrid>
        <w:gridCol w:w="2434"/>
        <w:gridCol w:w="6978"/>
      </w:tblGrid>
      <w:tr w:rsidR="009B4D01" w:rsidRPr="006B7DD3" w:rsidTr="00EF16CC">
        <w:trPr>
          <w:trHeight w:val="630"/>
        </w:trPr>
        <w:tc>
          <w:tcPr>
            <w:tcW w:w="2434" w:type="dxa"/>
            <w:shd w:val="clear" w:color="auto" w:fill="F7F6F4"/>
            <w:tcMar>
              <w:top w:w="94" w:type="dxa"/>
              <w:left w:w="94" w:type="dxa"/>
              <w:bottom w:w="94" w:type="dxa"/>
              <w:right w:w="94" w:type="dxa"/>
            </w:tcMar>
            <w:vAlign w:val="center"/>
          </w:tcPr>
          <w:p w:rsidR="009B4D01" w:rsidRPr="007834B7" w:rsidRDefault="009B4D01" w:rsidP="001D25C2">
            <w:pPr>
              <w:spacing w:after="0" w:line="240" w:lineRule="auto"/>
              <w:rPr>
                <w:rFonts w:ascii="Times New Roman" w:hAnsi="Times New Roman" w:cs="Times New Roman"/>
                <w:sz w:val="20"/>
                <w:szCs w:val="20"/>
              </w:rPr>
            </w:pPr>
            <w:hyperlink r:id="rId12" w:tgtFrame="_blank" w:history="1">
              <w:r w:rsidRPr="007834B7">
                <w:rPr>
                  <w:rStyle w:val="Hyperlink"/>
                  <w:rFonts w:ascii="Times New Roman" w:hAnsi="Times New Roman"/>
                  <w:color w:val="auto"/>
                  <w:sz w:val="20"/>
                  <w:szCs w:val="20"/>
                </w:rPr>
                <w:t>Gardasil 9</w:t>
              </w:r>
            </w:hyperlink>
            <w:r w:rsidRPr="007834B7">
              <w:rPr>
                <w:rFonts w:ascii="Times New Roman" w:hAnsi="Times New Roman" w:cs="Times New Roman"/>
                <w:sz w:val="20"/>
                <w:szCs w:val="20"/>
              </w:rPr>
              <w:t xml:space="preserve"> </w:t>
            </w:r>
          </w:p>
        </w:tc>
        <w:tc>
          <w:tcPr>
            <w:tcW w:w="6978" w:type="dxa"/>
            <w:shd w:val="clear" w:color="auto" w:fill="F7F6F4"/>
            <w:tcMar>
              <w:top w:w="94" w:type="dxa"/>
              <w:left w:w="94" w:type="dxa"/>
              <w:bottom w:w="94" w:type="dxa"/>
              <w:right w:w="94" w:type="dxa"/>
            </w:tcMar>
            <w:vAlign w:val="center"/>
          </w:tcPr>
          <w:p w:rsidR="009B4D01" w:rsidRPr="007834B7" w:rsidRDefault="009B4D01" w:rsidP="001D25C2">
            <w:pPr>
              <w:spacing w:after="0" w:line="240" w:lineRule="auto"/>
              <w:rPr>
                <w:rFonts w:ascii="Times New Roman" w:hAnsi="Times New Roman" w:cs="Times New Roman"/>
                <w:sz w:val="20"/>
                <w:szCs w:val="20"/>
              </w:rPr>
            </w:pPr>
            <w:r w:rsidRPr="007834B7">
              <w:rPr>
                <w:rFonts w:ascii="Times New Roman" w:hAnsi="Times New Roman" w:cs="Times New Roman"/>
                <w:sz w:val="20"/>
                <w:szCs w:val="20"/>
              </w:rPr>
              <w:t>9-walentna szczepionka przeciw wirusowi brodawczaka ludzkiego [typy 6, 11, 16, 18, 31, 33, 45, 52, 58] (rekombinowana, adsorbowana)</w:t>
            </w:r>
          </w:p>
        </w:tc>
      </w:tr>
      <w:tr w:rsidR="009B4D01" w:rsidRPr="006B7DD3" w:rsidTr="00EF16CC">
        <w:trPr>
          <w:trHeight w:val="625"/>
        </w:trPr>
        <w:tc>
          <w:tcPr>
            <w:tcW w:w="2434" w:type="dxa"/>
            <w:shd w:val="clear" w:color="auto" w:fill="FFFFFF"/>
            <w:tcMar>
              <w:top w:w="94" w:type="dxa"/>
              <w:left w:w="94" w:type="dxa"/>
              <w:bottom w:w="94" w:type="dxa"/>
              <w:right w:w="94" w:type="dxa"/>
            </w:tcMar>
            <w:vAlign w:val="center"/>
          </w:tcPr>
          <w:p w:rsidR="009B4D01" w:rsidRPr="006B7DD3" w:rsidRDefault="009B4D01" w:rsidP="001D25C2">
            <w:pPr>
              <w:spacing w:after="0" w:line="240" w:lineRule="auto"/>
              <w:rPr>
                <w:rFonts w:ascii="Times New Roman" w:hAnsi="Times New Roman" w:cs="Times New Roman"/>
                <w:sz w:val="20"/>
                <w:szCs w:val="20"/>
              </w:rPr>
            </w:pPr>
            <w:hyperlink r:id="rId13" w:tgtFrame="_blank" w:history="1">
              <w:r>
                <w:rPr>
                  <w:rStyle w:val="Hyperlink"/>
                  <w:rFonts w:ascii="Times New Roman" w:hAnsi="Times New Roman"/>
                  <w:color w:val="auto"/>
                  <w:sz w:val="20"/>
                  <w:szCs w:val="20"/>
                </w:rPr>
                <w:t>Silgard</w:t>
              </w:r>
            </w:hyperlink>
            <w:r w:rsidRPr="006B7DD3">
              <w:rPr>
                <w:rFonts w:ascii="Times New Roman" w:hAnsi="Times New Roman" w:cs="Times New Roman"/>
                <w:sz w:val="20"/>
                <w:szCs w:val="20"/>
              </w:rPr>
              <w:t xml:space="preserve"> </w:t>
            </w:r>
          </w:p>
        </w:tc>
        <w:tc>
          <w:tcPr>
            <w:tcW w:w="6978" w:type="dxa"/>
            <w:shd w:val="clear" w:color="auto" w:fill="FFFFFF"/>
            <w:tcMar>
              <w:top w:w="94" w:type="dxa"/>
              <w:left w:w="94" w:type="dxa"/>
              <w:bottom w:w="94" w:type="dxa"/>
              <w:right w:w="94" w:type="dxa"/>
            </w:tcMar>
            <w:vAlign w:val="center"/>
          </w:tcPr>
          <w:p w:rsidR="009B4D01" w:rsidRPr="006B7DD3" w:rsidRDefault="009B4D01" w:rsidP="001D25C2">
            <w:pPr>
              <w:spacing w:after="0" w:line="240" w:lineRule="auto"/>
              <w:rPr>
                <w:rFonts w:ascii="Times New Roman" w:hAnsi="Times New Roman" w:cs="Times New Roman"/>
                <w:sz w:val="20"/>
                <w:szCs w:val="20"/>
              </w:rPr>
            </w:pPr>
            <w:r w:rsidRPr="006B7DD3">
              <w:rPr>
                <w:rFonts w:ascii="Times New Roman" w:hAnsi="Times New Roman" w:cs="Times New Roman"/>
                <w:sz w:val="20"/>
                <w:szCs w:val="20"/>
              </w:rPr>
              <w:t>Szczepionka przeciw wirusowi brodawczaka ludzkiego [typy 6, 11, 16, 18] (rekombinowana, adsorbowana)</w:t>
            </w:r>
          </w:p>
        </w:tc>
      </w:tr>
      <w:tr w:rsidR="009B4D01" w:rsidRPr="006B7DD3" w:rsidTr="00EF16CC">
        <w:trPr>
          <w:trHeight w:val="630"/>
        </w:trPr>
        <w:tc>
          <w:tcPr>
            <w:tcW w:w="2434" w:type="dxa"/>
            <w:shd w:val="clear" w:color="auto" w:fill="F7F6F4"/>
            <w:tcMar>
              <w:top w:w="94" w:type="dxa"/>
              <w:left w:w="94" w:type="dxa"/>
              <w:bottom w:w="94" w:type="dxa"/>
              <w:right w:w="94" w:type="dxa"/>
            </w:tcMar>
            <w:vAlign w:val="center"/>
          </w:tcPr>
          <w:p w:rsidR="009B4D01" w:rsidRPr="006B7DD3" w:rsidRDefault="009B4D01" w:rsidP="001D25C2">
            <w:pPr>
              <w:spacing w:after="0" w:line="240" w:lineRule="auto"/>
              <w:rPr>
                <w:rFonts w:ascii="Times New Roman" w:hAnsi="Times New Roman" w:cs="Times New Roman"/>
                <w:sz w:val="20"/>
                <w:szCs w:val="20"/>
              </w:rPr>
            </w:pPr>
            <w:hyperlink r:id="rId14" w:tgtFrame="_blank" w:history="1">
              <w:r w:rsidRPr="006B7DD3">
                <w:rPr>
                  <w:rStyle w:val="Hyperlink"/>
                  <w:rFonts w:ascii="Times New Roman" w:hAnsi="Times New Roman"/>
                  <w:color w:val="auto"/>
                  <w:sz w:val="20"/>
                  <w:szCs w:val="20"/>
                </w:rPr>
                <w:t>Cervarix</w:t>
              </w:r>
            </w:hyperlink>
            <w:r w:rsidRPr="006B7DD3">
              <w:rPr>
                <w:rFonts w:ascii="Times New Roman" w:hAnsi="Times New Roman" w:cs="Times New Roman"/>
                <w:sz w:val="20"/>
                <w:szCs w:val="20"/>
              </w:rPr>
              <w:t xml:space="preserve"> </w:t>
            </w:r>
          </w:p>
        </w:tc>
        <w:tc>
          <w:tcPr>
            <w:tcW w:w="6978" w:type="dxa"/>
            <w:shd w:val="clear" w:color="auto" w:fill="F7F6F4"/>
            <w:tcMar>
              <w:top w:w="94" w:type="dxa"/>
              <w:left w:w="94" w:type="dxa"/>
              <w:bottom w:w="94" w:type="dxa"/>
              <w:right w:w="94" w:type="dxa"/>
            </w:tcMar>
            <w:vAlign w:val="center"/>
          </w:tcPr>
          <w:p w:rsidR="009B4D01" w:rsidRPr="006B7DD3" w:rsidRDefault="009B4D01" w:rsidP="001D25C2">
            <w:pPr>
              <w:spacing w:after="0" w:line="240" w:lineRule="auto"/>
              <w:rPr>
                <w:rFonts w:ascii="Times New Roman" w:hAnsi="Times New Roman" w:cs="Times New Roman"/>
                <w:sz w:val="20"/>
                <w:szCs w:val="20"/>
              </w:rPr>
            </w:pPr>
            <w:r w:rsidRPr="006B7DD3">
              <w:rPr>
                <w:rFonts w:ascii="Times New Roman" w:hAnsi="Times New Roman" w:cs="Times New Roman"/>
                <w:sz w:val="20"/>
                <w:szCs w:val="20"/>
              </w:rPr>
              <w:t>Szczepionka przeciw wirusowi brodawczaka ludzkiego [typy 16 i 18] (Rekombinowana, z adiuwantem, adsorbowana)</w:t>
            </w:r>
          </w:p>
        </w:tc>
      </w:tr>
    </w:tbl>
    <w:p w:rsidR="009B4D01" w:rsidRDefault="009B4D01" w:rsidP="001D25C2">
      <w:pPr>
        <w:spacing w:after="0" w:line="240" w:lineRule="auto"/>
        <w:ind w:firstLine="576"/>
        <w:jc w:val="both"/>
        <w:rPr>
          <w:rFonts w:ascii="Times New Roman" w:hAnsi="Times New Roman" w:cs="Times New Roman"/>
          <w:sz w:val="24"/>
          <w:szCs w:val="24"/>
        </w:rPr>
      </w:pPr>
    </w:p>
    <w:p w:rsidR="009B4D01" w:rsidRDefault="009B4D01" w:rsidP="001D25C2">
      <w:pPr>
        <w:spacing w:after="0" w:line="240" w:lineRule="auto"/>
        <w:ind w:firstLine="576"/>
        <w:jc w:val="both"/>
        <w:rPr>
          <w:rFonts w:ascii="Times New Roman" w:hAnsi="Times New Roman" w:cs="Times New Roman"/>
          <w:sz w:val="24"/>
          <w:szCs w:val="24"/>
        </w:rPr>
      </w:pPr>
      <w:r w:rsidRPr="00EE2D48">
        <w:rPr>
          <w:rFonts w:ascii="Times New Roman" w:hAnsi="Times New Roman" w:cs="Times New Roman"/>
          <w:sz w:val="24"/>
          <w:szCs w:val="24"/>
        </w:rPr>
        <w:t>W ramach programu dziewczęta spełniające kryteria uczestnictwa w programie będą zaszczepione szczepionką przeciwko HPV</w:t>
      </w:r>
      <w:r>
        <w:rPr>
          <w:rFonts w:ascii="Times New Roman" w:hAnsi="Times New Roman" w:cs="Times New Roman"/>
          <w:sz w:val="24"/>
          <w:szCs w:val="24"/>
        </w:rPr>
        <w:t xml:space="preserve">. Dopuszcza się cykl szczepień dwu lub </w:t>
      </w:r>
      <w:r w:rsidRPr="00EE2D48">
        <w:rPr>
          <w:rFonts w:ascii="Times New Roman" w:hAnsi="Times New Roman" w:cs="Times New Roman"/>
          <w:sz w:val="24"/>
          <w:szCs w:val="24"/>
        </w:rPr>
        <w:t xml:space="preserve">trzydawkowy, zgodnie z zaleceniami </w:t>
      </w:r>
      <w:r>
        <w:rPr>
          <w:rFonts w:ascii="Times New Roman" w:hAnsi="Times New Roman" w:cs="Times New Roman"/>
          <w:sz w:val="24"/>
          <w:szCs w:val="24"/>
        </w:rPr>
        <w:t xml:space="preserve">specjalisty– wyłonionego realizatora programu oraz </w:t>
      </w:r>
      <w:r w:rsidRPr="00EE2D48">
        <w:rPr>
          <w:rFonts w:ascii="Times New Roman" w:hAnsi="Times New Roman" w:cs="Times New Roman"/>
          <w:sz w:val="24"/>
          <w:szCs w:val="24"/>
        </w:rPr>
        <w:t>producenta</w:t>
      </w:r>
      <w:bookmarkStart w:id="12" w:name="__RefHeading__268_379182575"/>
      <w:bookmarkEnd w:id="12"/>
      <w:r>
        <w:rPr>
          <w:rFonts w:ascii="Times New Roman" w:hAnsi="Times New Roman" w:cs="Times New Roman"/>
          <w:sz w:val="24"/>
          <w:szCs w:val="24"/>
        </w:rPr>
        <w:t xml:space="preserve"> szczepionki</w:t>
      </w:r>
      <w:r w:rsidRPr="00EE2D48">
        <w:rPr>
          <w:rFonts w:ascii="Times New Roman" w:hAnsi="Times New Roman" w:cs="Times New Roman"/>
          <w:sz w:val="24"/>
          <w:szCs w:val="24"/>
        </w:rPr>
        <w:t>.</w:t>
      </w:r>
    </w:p>
    <w:p w:rsidR="009B4D01" w:rsidRPr="00C84D7F" w:rsidRDefault="009B4D01" w:rsidP="001D25C2">
      <w:pPr>
        <w:spacing w:after="0" w:line="240" w:lineRule="auto"/>
      </w:pPr>
    </w:p>
    <w:p w:rsidR="009B4D01" w:rsidRPr="001D25C2" w:rsidRDefault="009B4D01" w:rsidP="001D25C2">
      <w:pPr>
        <w:pStyle w:val="Heading2"/>
        <w:tabs>
          <w:tab w:val="left" w:pos="-5340"/>
        </w:tabs>
        <w:spacing w:before="0" w:line="240" w:lineRule="auto"/>
        <w:jc w:val="both"/>
        <w:rPr>
          <w:rFonts w:ascii="Times New Roman" w:hAnsi="Times New Roman" w:cs="Times New Roman"/>
          <w:color w:val="auto"/>
          <w:sz w:val="24"/>
          <w:szCs w:val="24"/>
        </w:rPr>
      </w:pPr>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4.3. Kryteria i sposób kwalifikacji uczestników</w:t>
      </w:r>
    </w:p>
    <w:p w:rsidR="009B4D01" w:rsidRPr="00EE2D48" w:rsidRDefault="009B4D01" w:rsidP="00DF68C0">
      <w:pPr>
        <w:numPr>
          <w:ilvl w:val="0"/>
          <w:numId w:val="12"/>
        </w:numPr>
        <w:spacing w:after="0" w:line="240" w:lineRule="auto"/>
        <w:ind w:left="540" w:hanging="540"/>
        <w:jc w:val="both"/>
        <w:rPr>
          <w:rFonts w:ascii="Times New Roman" w:hAnsi="Times New Roman" w:cs="Times New Roman"/>
          <w:sz w:val="24"/>
          <w:szCs w:val="24"/>
        </w:rPr>
      </w:pPr>
      <w:r w:rsidRPr="00EE2D48">
        <w:rPr>
          <w:rFonts w:ascii="Times New Roman" w:hAnsi="Times New Roman" w:cs="Times New Roman"/>
          <w:sz w:val="24"/>
          <w:szCs w:val="24"/>
        </w:rPr>
        <w:t>Wiek dziewcząt 1</w:t>
      </w:r>
      <w:r>
        <w:rPr>
          <w:rFonts w:ascii="Times New Roman" w:hAnsi="Times New Roman" w:cs="Times New Roman"/>
          <w:sz w:val="24"/>
          <w:szCs w:val="24"/>
        </w:rPr>
        <w:t>3</w:t>
      </w:r>
      <w:r w:rsidRPr="00EE2D48">
        <w:rPr>
          <w:rFonts w:ascii="Times New Roman" w:hAnsi="Times New Roman" w:cs="Times New Roman"/>
          <w:sz w:val="24"/>
          <w:szCs w:val="24"/>
        </w:rPr>
        <w:t xml:space="preserve"> lat (rok urodzenia dziewcząt</w:t>
      </w:r>
      <w:r>
        <w:rPr>
          <w:rFonts w:ascii="Times New Roman" w:hAnsi="Times New Roman" w:cs="Times New Roman"/>
          <w:sz w:val="24"/>
          <w:szCs w:val="24"/>
        </w:rPr>
        <w:t xml:space="preserve"> 2003</w:t>
      </w:r>
      <w:r w:rsidRPr="00EE2D48">
        <w:rPr>
          <w:rFonts w:ascii="Times New Roman" w:hAnsi="Times New Roman" w:cs="Times New Roman"/>
          <w:sz w:val="24"/>
          <w:szCs w:val="24"/>
        </w:rPr>
        <w:t>,  jeden rocznik w danym roku realizacji programu</w:t>
      </w:r>
      <w:r>
        <w:rPr>
          <w:rFonts w:ascii="Times New Roman" w:hAnsi="Times New Roman" w:cs="Times New Roman"/>
          <w:sz w:val="24"/>
          <w:szCs w:val="24"/>
        </w:rPr>
        <w:t>, z tym, że w 2017 r. będzie realizowana druga, bądź trzecia seria szczepień dziewcząt, które przyjęły dawkę pierwszą w roku 2016).</w:t>
      </w:r>
    </w:p>
    <w:p w:rsidR="009B4D01" w:rsidRPr="00EE2D48" w:rsidRDefault="009B4D01" w:rsidP="00DF68C0">
      <w:pPr>
        <w:numPr>
          <w:ilvl w:val="0"/>
          <w:numId w:val="12"/>
        </w:numPr>
        <w:spacing w:after="0" w:line="240" w:lineRule="auto"/>
        <w:ind w:left="540" w:hanging="540"/>
        <w:jc w:val="both"/>
        <w:rPr>
          <w:rFonts w:ascii="Times New Roman" w:hAnsi="Times New Roman" w:cs="Times New Roman"/>
          <w:sz w:val="24"/>
          <w:szCs w:val="24"/>
        </w:rPr>
      </w:pPr>
      <w:r w:rsidRPr="00EE2D48">
        <w:rPr>
          <w:rFonts w:ascii="Times New Roman" w:hAnsi="Times New Roman" w:cs="Times New Roman"/>
          <w:sz w:val="24"/>
          <w:szCs w:val="24"/>
        </w:rPr>
        <w:t>Brak przeciwwskazań lekarskich do zaszczepienia.</w:t>
      </w:r>
    </w:p>
    <w:p w:rsidR="009B4D01" w:rsidRPr="00EE2D48" w:rsidRDefault="009B4D01" w:rsidP="00DF68C0">
      <w:pPr>
        <w:numPr>
          <w:ilvl w:val="0"/>
          <w:numId w:val="12"/>
        </w:numPr>
        <w:spacing w:after="0" w:line="240" w:lineRule="auto"/>
        <w:ind w:left="540" w:hanging="540"/>
        <w:jc w:val="both"/>
        <w:rPr>
          <w:rFonts w:ascii="Times New Roman" w:hAnsi="Times New Roman" w:cs="Times New Roman"/>
          <w:sz w:val="24"/>
          <w:szCs w:val="24"/>
        </w:rPr>
      </w:pPr>
      <w:r w:rsidRPr="00EE2D48">
        <w:rPr>
          <w:rFonts w:ascii="Times New Roman" w:hAnsi="Times New Roman" w:cs="Times New Roman"/>
          <w:sz w:val="24"/>
          <w:szCs w:val="24"/>
        </w:rPr>
        <w:t>Pisemna zgoda rodziców/opiekunów prawnych dziecka na szczepienie.</w:t>
      </w:r>
      <w:bookmarkStart w:id="13" w:name="__RefHeading__270_379182575"/>
      <w:bookmarkEnd w:id="13"/>
    </w:p>
    <w:p w:rsidR="009B4D01" w:rsidRPr="00EE2D48" w:rsidRDefault="009B4D01" w:rsidP="00DF68C0">
      <w:pPr>
        <w:pStyle w:val="Heading2"/>
        <w:tabs>
          <w:tab w:val="left" w:pos="-5340"/>
        </w:tabs>
        <w:spacing w:before="0" w:line="240" w:lineRule="auto"/>
        <w:jc w:val="both"/>
        <w:rPr>
          <w:rFonts w:ascii="Times New Roman" w:hAnsi="Times New Roman" w:cs="Times New Roman"/>
          <w:b w:val="0"/>
          <w:color w:val="auto"/>
          <w:sz w:val="24"/>
          <w:szCs w:val="24"/>
        </w:rPr>
      </w:pPr>
    </w:p>
    <w:p w:rsidR="009B4D01" w:rsidRPr="001D25C2" w:rsidRDefault="009B4D01" w:rsidP="001D25C2">
      <w:pPr>
        <w:pStyle w:val="Heading2"/>
        <w:tabs>
          <w:tab w:val="left" w:pos="-5340"/>
        </w:tabs>
        <w:spacing w:before="0" w:line="240" w:lineRule="auto"/>
        <w:jc w:val="both"/>
        <w:rPr>
          <w:rFonts w:ascii="Times New Roman" w:hAnsi="Times New Roman" w:cs="Times New Roman"/>
          <w:color w:val="auto"/>
          <w:sz w:val="24"/>
          <w:szCs w:val="24"/>
        </w:rPr>
      </w:pPr>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4.4. Zasady udzielania świadczeń w ramach programu</w:t>
      </w:r>
    </w:p>
    <w:p w:rsidR="009B4D01" w:rsidRPr="00EE2D48" w:rsidRDefault="009B4D01" w:rsidP="001D25C2">
      <w:pPr>
        <w:tabs>
          <w:tab w:val="left" w:pos="540"/>
        </w:tabs>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ab/>
        <w:t xml:space="preserve">Świadczenie w postaci wykonania szczepienia przeciwko zakażeniom wirusem brodawczaka ludzkiego otrzyma każda dziewczynka spełniająca kryteria programu, która zostanie zakwalifikowana do programu. </w:t>
      </w:r>
    </w:p>
    <w:p w:rsidR="009B4D01" w:rsidRPr="00EE2D48" w:rsidRDefault="009B4D01" w:rsidP="001D25C2">
      <w:pPr>
        <w:tabs>
          <w:tab w:val="left" w:pos="540"/>
        </w:tabs>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ab/>
        <w:t xml:space="preserve">Zaproszenia do udziału w spotkaniach edukacyjnych będą skierowane </w:t>
      </w:r>
      <w:r>
        <w:rPr>
          <w:rFonts w:ascii="Times New Roman" w:hAnsi="Times New Roman" w:cs="Times New Roman"/>
          <w:sz w:val="24"/>
          <w:szCs w:val="24"/>
        </w:rPr>
        <w:t xml:space="preserve"> </w:t>
      </w:r>
      <w:r w:rsidRPr="00EE2D48">
        <w:rPr>
          <w:rFonts w:ascii="Times New Roman" w:hAnsi="Times New Roman" w:cs="Times New Roman"/>
          <w:sz w:val="24"/>
          <w:szCs w:val="24"/>
        </w:rPr>
        <w:t xml:space="preserve">do  młodzieży szkolnej oraz rodziców/opiekunów prawnych. </w:t>
      </w:r>
    </w:p>
    <w:p w:rsidR="009B4D01" w:rsidRDefault="009B4D01" w:rsidP="001D25C2">
      <w:pPr>
        <w:pStyle w:val="Heading2"/>
        <w:tabs>
          <w:tab w:val="left" w:pos="-5340"/>
        </w:tabs>
        <w:spacing w:before="0" w:line="240" w:lineRule="auto"/>
        <w:ind w:left="0" w:firstLine="0"/>
        <w:jc w:val="both"/>
        <w:rPr>
          <w:rFonts w:ascii="Times New Roman" w:hAnsi="Times New Roman" w:cs="Times New Roman"/>
          <w:b w:val="0"/>
          <w:color w:val="auto"/>
          <w:sz w:val="24"/>
          <w:szCs w:val="24"/>
        </w:rPr>
      </w:pPr>
      <w:bookmarkStart w:id="14" w:name="__RefHeading__272_379182575"/>
      <w:bookmarkEnd w:id="14"/>
    </w:p>
    <w:p w:rsidR="009B4D01" w:rsidRPr="001D25C2" w:rsidRDefault="009B4D01" w:rsidP="001D25C2">
      <w:pPr>
        <w:pStyle w:val="Heading2"/>
        <w:tabs>
          <w:tab w:val="clear" w:pos="0"/>
          <w:tab w:val="left" w:pos="-5340"/>
          <w:tab w:val="left" w:pos="426"/>
          <w:tab w:val="num" w:pos="540"/>
        </w:tabs>
        <w:spacing w:before="0" w:line="240" w:lineRule="auto"/>
        <w:ind w:left="0" w:firstLine="0"/>
        <w:jc w:val="both"/>
        <w:rPr>
          <w:rFonts w:ascii="Times New Roman" w:hAnsi="Times New Roman" w:cs="Times New Roman"/>
          <w:color w:val="auto"/>
          <w:sz w:val="24"/>
          <w:szCs w:val="24"/>
        </w:rPr>
      </w:pP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4.5. Sposób powiązania działań programu ze świadczeniami zdrowotnymi finansowanymi ze środków publicznych</w:t>
      </w:r>
    </w:p>
    <w:p w:rsidR="009B4D01" w:rsidRPr="00EE2D48" w:rsidRDefault="009B4D01" w:rsidP="001D25C2">
      <w:pPr>
        <w:spacing w:after="0" w:line="240" w:lineRule="auto"/>
        <w:ind w:firstLine="540"/>
        <w:jc w:val="both"/>
        <w:rPr>
          <w:rFonts w:ascii="Times New Roman" w:hAnsi="Times New Roman" w:cs="Times New Roman"/>
          <w:sz w:val="24"/>
          <w:szCs w:val="24"/>
        </w:rPr>
      </w:pPr>
      <w:r w:rsidRPr="00EE2D48">
        <w:rPr>
          <w:rFonts w:ascii="Times New Roman" w:hAnsi="Times New Roman" w:cs="Times New Roman"/>
          <w:sz w:val="24"/>
          <w:szCs w:val="24"/>
        </w:rPr>
        <w:t xml:space="preserve">Szczepienia przeciwko wirusowi HPV nie są finansowane ze środków publicznych. </w:t>
      </w:r>
    </w:p>
    <w:p w:rsidR="009B4D01" w:rsidRPr="00EE2D48" w:rsidRDefault="009B4D01" w:rsidP="001D25C2">
      <w:pPr>
        <w:spacing w:after="0" w:line="240" w:lineRule="auto"/>
        <w:ind w:firstLine="540"/>
        <w:jc w:val="both"/>
        <w:rPr>
          <w:rFonts w:ascii="Times New Roman" w:hAnsi="Times New Roman" w:cs="Times New Roman"/>
          <w:sz w:val="24"/>
          <w:szCs w:val="24"/>
        </w:rPr>
      </w:pPr>
      <w:r w:rsidRPr="00EE2D48">
        <w:rPr>
          <w:rFonts w:ascii="Times New Roman" w:hAnsi="Times New Roman" w:cs="Times New Roman"/>
          <w:sz w:val="24"/>
          <w:szCs w:val="24"/>
        </w:rPr>
        <w:t>Zgodnie z Programem Szczepień Ochronnych na rok 2016, szczepienia przeciwko wirusowi HPV znajdują się w wykazie szczepień zalecanych</w:t>
      </w:r>
      <w:r>
        <w:rPr>
          <w:rFonts w:ascii="Times New Roman" w:hAnsi="Times New Roman" w:cs="Times New Roman"/>
          <w:sz w:val="24"/>
          <w:szCs w:val="24"/>
        </w:rPr>
        <w:t>,</w:t>
      </w:r>
      <w:r w:rsidRPr="00EE2D48">
        <w:rPr>
          <w:rFonts w:ascii="Times New Roman" w:hAnsi="Times New Roman" w:cs="Times New Roman"/>
          <w:sz w:val="24"/>
          <w:szCs w:val="24"/>
        </w:rPr>
        <w:t xml:space="preserve"> niefinansowanych ze środków będących </w:t>
      </w:r>
      <w:r>
        <w:rPr>
          <w:rFonts w:ascii="Times New Roman" w:hAnsi="Times New Roman" w:cs="Times New Roman"/>
          <w:sz w:val="24"/>
          <w:szCs w:val="24"/>
        </w:rPr>
        <w:br/>
      </w:r>
      <w:r w:rsidRPr="00EE2D48">
        <w:rPr>
          <w:rFonts w:ascii="Times New Roman" w:hAnsi="Times New Roman" w:cs="Times New Roman"/>
          <w:sz w:val="24"/>
          <w:szCs w:val="24"/>
        </w:rPr>
        <w:t>w budżecie Ministra Zdrowia.</w:t>
      </w:r>
    </w:p>
    <w:p w:rsidR="009B4D01" w:rsidRDefault="009B4D01" w:rsidP="001D25C2">
      <w:pPr>
        <w:pStyle w:val="Heading2"/>
        <w:tabs>
          <w:tab w:val="left" w:pos="-5340"/>
        </w:tabs>
        <w:spacing w:before="0" w:line="240" w:lineRule="auto"/>
        <w:ind w:left="0" w:firstLine="540"/>
        <w:jc w:val="both"/>
        <w:rPr>
          <w:rFonts w:ascii="Times New Roman" w:hAnsi="Times New Roman" w:cs="Times New Roman"/>
          <w:b w:val="0"/>
          <w:color w:val="auto"/>
          <w:sz w:val="24"/>
          <w:szCs w:val="24"/>
        </w:rPr>
      </w:pPr>
      <w:bookmarkStart w:id="15" w:name="__RefHeading__274_379182575"/>
      <w:bookmarkEnd w:id="15"/>
    </w:p>
    <w:p w:rsidR="009B4D01" w:rsidRPr="001D25C2" w:rsidRDefault="009B4D01" w:rsidP="001D25C2">
      <w:pPr>
        <w:pStyle w:val="Heading2"/>
        <w:tabs>
          <w:tab w:val="left" w:pos="-5340"/>
          <w:tab w:val="left" w:pos="540"/>
        </w:tabs>
        <w:spacing w:before="0" w:line="240" w:lineRule="auto"/>
        <w:ind w:left="0" w:firstLine="0"/>
        <w:jc w:val="both"/>
        <w:rPr>
          <w:rFonts w:ascii="Times New Roman" w:hAnsi="Times New Roman" w:cs="Times New Roman"/>
          <w:color w:val="auto"/>
          <w:sz w:val="24"/>
          <w:szCs w:val="24"/>
        </w:rPr>
      </w:pPr>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4.6 Sposób zakończenia udziału w programie i możliwości kontynuacji otrzymywania świadczeń zdrowotnych, jeżeli istnieją wskazania</w:t>
      </w:r>
    </w:p>
    <w:p w:rsidR="009B4D01" w:rsidRPr="00EE2D48" w:rsidRDefault="009B4D01" w:rsidP="001D25C2">
      <w:pPr>
        <w:spacing w:after="0" w:line="240" w:lineRule="auto"/>
        <w:ind w:firstLine="540"/>
        <w:jc w:val="both"/>
        <w:rPr>
          <w:rFonts w:ascii="Times New Roman" w:hAnsi="Times New Roman" w:cs="Times New Roman"/>
          <w:sz w:val="24"/>
          <w:szCs w:val="24"/>
        </w:rPr>
      </w:pPr>
      <w:r w:rsidRPr="00EE2D48">
        <w:rPr>
          <w:rFonts w:ascii="Times New Roman" w:hAnsi="Times New Roman" w:cs="Times New Roman"/>
          <w:sz w:val="24"/>
          <w:szCs w:val="24"/>
        </w:rPr>
        <w:t xml:space="preserve">Pełne uczestnictwo w programie polega na zrealizowaniu schematu szczepień szczepionką przeciwko zakażeniom wirusem brodawczaka ludzkiego w przyjętym schemacie szczepień. </w:t>
      </w:r>
    </w:p>
    <w:p w:rsidR="009B4D01" w:rsidRDefault="009B4D01"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Zakończenie udziału w programie jest możliwe na każdym etapie programu na życzenie rodzica/opiekuna prawnego dziecka. </w:t>
      </w:r>
    </w:p>
    <w:p w:rsidR="009B4D01" w:rsidRDefault="009B4D01" w:rsidP="001D25C2">
      <w:pPr>
        <w:pStyle w:val="Heading2"/>
        <w:tabs>
          <w:tab w:val="left" w:pos="-5340"/>
        </w:tabs>
        <w:spacing w:before="0" w:line="240" w:lineRule="auto"/>
        <w:jc w:val="both"/>
        <w:rPr>
          <w:rFonts w:ascii="Times New Roman" w:hAnsi="Times New Roman" w:cs="Times New Roman"/>
          <w:b w:val="0"/>
          <w:color w:val="auto"/>
          <w:sz w:val="24"/>
          <w:szCs w:val="24"/>
        </w:rPr>
      </w:pPr>
      <w:bookmarkStart w:id="16" w:name="__RefHeading__276_379182575"/>
      <w:bookmarkEnd w:id="16"/>
    </w:p>
    <w:p w:rsidR="009B4D01" w:rsidRPr="00EE2D48" w:rsidRDefault="009B4D01" w:rsidP="001D25C2">
      <w:pPr>
        <w:pStyle w:val="Heading2"/>
        <w:tabs>
          <w:tab w:val="left" w:pos="-5340"/>
        </w:tabs>
        <w:spacing w:before="0" w:line="240" w:lineRule="auto"/>
        <w:ind w:left="540" w:hanging="54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4.7. Bezpieczeństwo planowanych interwencji</w:t>
      </w:r>
      <w:r w:rsidRPr="00EE2D48">
        <w:rPr>
          <w:rFonts w:ascii="Times New Roman" w:hAnsi="Times New Roman" w:cs="Times New Roman"/>
          <w:b w:val="0"/>
          <w:color w:val="auto"/>
          <w:sz w:val="24"/>
          <w:szCs w:val="24"/>
        </w:rPr>
        <w:t xml:space="preserve"> </w:t>
      </w:r>
    </w:p>
    <w:p w:rsidR="009B4D01" w:rsidRPr="00EE2D48" w:rsidRDefault="009B4D01" w:rsidP="001D25C2">
      <w:pPr>
        <w:spacing w:after="0" w:line="240" w:lineRule="auto"/>
        <w:ind w:firstLine="540"/>
        <w:jc w:val="both"/>
        <w:rPr>
          <w:rFonts w:ascii="Times New Roman" w:hAnsi="Times New Roman" w:cs="Times New Roman"/>
          <w:sz w:val="24"/>
          <w:szCs w:val="24"/>
        </w:rPr>
      </w:pPr>
      <w:r w:rsidRPr="00EE2D48">
        <w:rPr>
          <w:rFonts w:ascii="Times New Roman" w:hAnsi="Times New Roman" w:cs="Times New Roman"/>
          <w:sz w:val="24"/>
          <w:szCs w:val="24"/>
        </w:rPr>
        <w:t>Program szczepień będzie realizowany przez podmiot leczniczy</w:t>
      </w:r>
      <w:r>
        <w:rPr>
          <w:rFonts w:ascii="Times New Roman" w:hAnsi="Times New Roman" w:cs="Times New Roman"/>
          <w:sz w:val="24"/>
          <w:szCs w:val="24"/>
        </w:rPr>
        <w:t xml:space="preserve"> (</w:t>
      </w:r>
      <w:r w:rsidRPr="00EE2D48">
        <w:rPr>
          <w:rFonts w:ascii="Times New Roman" w:hAnsi="Times New Roman" w:cs="Times New Roman"/>
          <w:sz w:val="24"/>
          <w:szCs w:val="24"/>
        </w:rPr>
        <w:t>podmioty lecznicze</w:t>
      </w:r>
      <w:r>
        <w:rPr>
          <w:rFonts w:ascii="Times New Roman" w:hAnsi="Times New Roman" w:cs="Times New Roman"/>
          <w:sz w:val="24"/>
          <w:szCs w:val="24"/>
        </w:rPr>
        <w:t>)</w:t>
      </w:r>
      <w:r w:rsidRPr="00EE2D48">
        <w:rPr>
          <w:rFonts w:ascii="Times New Roman" w:hAnsi="Times New Roman" w:cs="Times New Roman"/>
          <w:sz w:val="24"/>
          <w:szCs w:val="24"/>
        </w:rPr>
        <w:t>, któr</w:t>
      </w:r>
      <w:r>
        <w:rPr>
          <w:rFonts w:ascii="Times New Roman" w:hAnsi="Times New Roman" w:cs="Times New Roman"/>
          <w:sz w:val="24"/>
          <w:szCs w:val="24"/>
        </w:rPr>
        <w:t>y zostanie (zostaną)</w:t>
      </w:r>
      <w:r w:rsidRPr="00EE2D48">
        <w:rPr>
          <w:rFonts w:ascii="Times New Roman" w:hAnsi="Times New Roman" w:cs="Times New Roman"/>
          <w:sz w:val="24"/>
          <w:szCs w:val="24"/>
        </w:rPr>
        <w:t xml:space="preserve"> wyłonion</w:t>
      </w:r>
      <w:r>
        <w:rPr>
          <w:rFonts w:ascii="Times New Roman" w:hAnsi="Times New Roman" w:cs="Times New Roman"/>
          <w:sz w:val="24"/>
          <w:szCs w:val="24"/>
        </w:rPr>
        <w:t>y (wyłonione)</w:t>
      </w:r>
      <w:r w:rsidRPr="00EE2D48">
        <w:rPr>
          <w:rFonts w:ascii="Times New Roman" w:hAnsi="Times New Roman" w:cs="Times New Roman"/>
          <w:sz w:val="24"/>
          <w:szCs w:val="24"/>
        </w:rPr>
        <w:t xml:space="preserve"> w drodze konkursu ofert. Szczepienia dzieci będą przeprowadzone z zachowaniem wszelkich warunków, określonych dla prawidłowego szczepienia. </w:t>
      </w:r>
    </w:p>
    <w:p w:rsidR="009B4D01"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Szczepienia wykonywane będą z wykorzystaniem szczepionek dopuszczonych do stosowania w Polsce, zgodnie z zaleceniem Charakterystyki Produktów Leczniczych danych szczepionek. Na podstawie Karty wymienionej charakterystyki produktu będzie też podany profil bezpieczeństwa danej szczepionki. </w:t>
      </w:r>
    </w:p>
    <w:p w:rsidR="009B4D01" w:rsidRDefault="009B4D01" w:rsidP="001D25C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Szczepienia będą każdorazowo poprzedzone kwalifikacją lekarską i wykonywane przez osoby posiadające stosowne uprawnienia zawodowe. </w:t>
      </w:r>
    </w:p>
    <w:p w:rsidR="009B4D01" w:rsidRDefault="009B4D01" w:rsidP="001D25C2">
      <w:pPr>
        <w:spacing w:after="0" w:line="240" w:lineRule="auto"/>
        <w:ind w:firstLine="540"/>
        <w:jc w:val="both"/>
        <w:rPr>
          <w:rFonts w:ascii="Times New Roman" w:hAnsi="Times New Roman" w:cs="Times New Roman"/>
          <w:sz w:val="24"/>
          <w:szCs w:val="24"/>
        </w:rPr>
      </w:pPr>
    </w:p>
    <w:p w:rsidR="009B4D01" w:rsidRPr="001D25C2" w:rsidRDefault="009B4D01" w:rsidP="001D25C2">
      <w:pPr>
        <w:pStyle w:val="Heading2"/>
        <w:tabs>
          <w:tab w:val="left" w:pos="-5340"/>
        </w:tabs>
        <w:spacing w:before="0" w:line="240" w:lineRule="auto"/>
        <w:ind w:left="540" w:hanging="540"/>
        <w:jc w:val="both"/>
        <w:rPr>
          <w:rFonts w:ascii="Times New Roman" w:hAnsi="Times New Roman" w:cs="Times New Roman"/>
          <w:color w:val="auto"/>
          <w:sz w:val="24"/>
          <w:szCs w:val="24"/>
        </w:rPr>
      </w:pPr>
      <w:bookmarkStart w:id="17" w:name="__RefHeading__278_379182575"/>
      <w:bookmarkEnd w:id="17"/>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4.8. Kompetencje/warunki niezbędne do realizacji programu</w:t>
      </w:r>
    </w:p>
    <w:p w:rsidR="009B4D01" w:rsidRDefault="009B4D01" w:rsidP="001D25C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Program wraz z kampanią informacyjno-edukacyjną będzie przeprowadzany przez fachowych pracowników medycznych, posiadających stosowne wykształcenie, uprawnienia zawodowe oraz wiedzę z zakresu epidemiologii chorób zakaźnych. </w:t>
      </w:r>
    </w:p>
    <w:p w:rsidR="009B4D01" w:rsidRPr="00EE2D48" w:rsidRDefault="009B4D01"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Szczepienia będą realizowane przez podmioty </w:t>
      </w:r>
      <w:r>
        <w:rPr>
          <w:rFonts w:ascii="Times New Roman" w:hAnsi="Times New Roman" w:cs="Times New Roman"/>
          <w:sz w:val="24"/>
          <w:szCs w:val="24"/>
        </w:rPr>
        <w:t xml:space="preserve">medyczne wyłonione w postępowaniu konkursowym, zatrudniające pracowników dysponujących wymaganymi kwalifikacjami </w:t>
      </w:r>
      <w:r>
        <w:rPr>
          <w:rFonts w:ascii="Times New Roman" w:hAnsi="Times New Roman" w:cs="Times New Roman"/>
          <w:sz w:val="24"/>
          <w:szCs w:val="24"/>
        </w:rPr>
        <w:br/>
        <w:t>i odpowiednim doświadczeniem zawodowym.</w:t>
      </w:r>
    </w:p>
    <w:p w:rsidR="009B4D01" w:rsidRDefault="009B4D01" w:rsidP="00DF68C0">
      <w:pPr>
        <w:spacing w:after="0" w:line="240" w:lineRule="auto"/>
        <w:ind w:firstLine="426"/>
        <w:jc w:val="both"/>
        <w:rPr>
          <w:rFonts w:ascii="Times New Roman" w:hAnsi="Times New Roman" w:cs="Times New Roman"/>
          <w:b/>
          <w:bCs/>
          <w:sz w:val="24"/>
          <w:szCs w:val="24"/>
        </w:rPr>
      </w:pPr>
    </w:p>
    <w:p w:rsidR="009B4D01" w:rsidRPr="001D25C2" w:rsidRDefault="009B4D01" w:rsidP="00DF68C0">
      <w:pPr>
        <w:spacing w:after="0" w:line="240" w:lineRule="auto"/>
        <w:ind w:firstLine="426"/>
        <w:jc w:val="both"/>
        <w:rPr>
          <w:rFonts w:ascii="Times New Roman" w:hAnsi="Times New Roman" w:cs="Times New Roman"/>
          <w:b/>
          <w:bCs/>
          <w:sz w:val="24"/>
          <w:szCs w:val="24"/>
        </w:rPr>
      </w:pPr>
      <w:r w:rsidRPr="001D25C2">
        <w:rPr>
          <w:rFonts w:ascii="Times New Roman" w:hAnsi="Times New Roman" w:cs="Times New Roman"/>
          <w:b/>
          <w:bCs/>
          <w:sz w:val="24"/>
          <w:szCs w:val="24"/>
        </w:rPr>
        <w:t>4.9. Dowody skuteczności planowanych działań</w:t>
      </w:r>
    </w:p>
    <w:p w:rsidR="009B4D01" w:rsidRDefault="009B4D01" w:rsidP="00DF68C0">
      <w:pPr>
        <w:pStyle w:val="Heading3"/>
        <w:tabs>
          <w:tab w:val="clear" w:pos="0"/>
          <w:tab w:val="left" w:pos="426"/>
        </w:tabs>
        <w:spacing w:before="0" w:line="240" w:lineRule="auto"/>
        <w:jc w:val="both"/>
        <w:rPr>
          <w:color w:val="auto"/>
        </w:rPr>
      </w:pPr>
      <w:bookmarkStart w:id="18" w:name="__RefHeading__282_379182575"/>
      <w:bookmarkEnd w:id="18"/>
      <w:r>
        <w:rPr>
          <w:color w:val="auto"/>
        </w:rPr>
        <w:tab/>
      </w:r>
      <w:r w:rsidRPr="00EE2D48">
        <w:rPr>
          <w:color w:val="auto"/>
        </w:rPr>
        <w:t>4.9.1. Opinie ekspertów klinicznych</w:t>
      </w:r>
    </w:p>
    <w:p w:rsidR="009B4D01" w:rsidRPr="00DF68C0" w:rsidRDefault="009B4D01" w:rsidP="00DF68C0">
      <w:pPr>
        <w:pStyle w:val="Heading3"/>
        <w:tabs>
          <w:tab w:val="clear" w:pos="0"/>
          <w:tab w:val="left" w:pos="426"/>
        </w:tabs>
        <w:spacing w:before="0" w:line="240" w:lineRule="auto"/>
        <w:ind w:left="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DF68C0">
        <w:rPr>
          <w:rFonts w:ascii="Times New Roman" w:hAnsi="Times New Roman" w:cs="Times New Roman"/>
          <w:b w:val="0"/>
          <w:color w:val="auto"/>
          <w:sz w:val="24"/>
          <w:szCs w:val="24"/>
        </w:rPr>
        <w:t>Rutynowe szczepienia nastolatek przeciwko infekcji HPV</w:t>
      </w:r>
      <w:r>
        <w:rPr>
          <w:rFonts w:ascii="Times New Roman" w:hAnsi="Times New Roman" w:cs="Times New Roman"/>
          <w:b w:val="0"/>
          <w:color w:val="auto"/>
          <w:sz w:val="24"/>
          <w:szCs w:val="24"/>
        </w:rPr>
        <w:t>,</w:t>
      </w:r>
      <w:r w:rsidRPr="00DF68C0">
        <w:rPr>
          <w:rFonts w:ascii="Times New Roman" w:hAnsi="Times New Roman" w:cs="Times New Roman"/>
          <w:b w:val="0"/>
          <w:color w:val="auto"/>
          <w:sz w:val="24"/>
          <w:szCs w:val="24"/>
        </w:rPr>
        <w:t xml:space="preserve"> jako ważną część skutecznej profilaktyki raka szyjki macicy</w:t>
      </w:r>
      <w:r>
        <w:rPr>
          <w:rFonts w:ascii="Times New Roman" w:hAnsi="Times New Roman" w:cs="Times New Roman"/>
          <w:b w:val="0"/>
          <w:color w:val="auto"/>
          <w:sz w:val="24"/>
          <w:szCs w:val="24"/>
        </w:rPr>
        <w:t>,</w:t>
      </w:r>
      <w:r w:rsidRPr="00DF68C0">
        <w:rPr>
          <w:rFonts w:ascii="Times New Roman" w:hAnsi="Times New Roman" w:cs="Times New Roman"/>
          <w:b w:val="0"/>
          <w:color w:val="auto"/>
          <w:sz w:val="24"/>
          <w:szCs w:val="24"/>
        </w:rPr>
        <w:t xml:space="preserve"> rekomendowane są m. in. przez Polskie Towarzystwo Ginekologiczne, Polskie Towarzystwo Profilaktyki Zakażeń HPV, Polskie Towarzystwo Ginekologii Onkologicznej or</w:t>
      </w:r>
      <w:r>
        <w:rPr>
          <w:rFonts w:ascii="Times New Roman" w:hAnsi="Times New Roman" w:cs="Times New Roman"/>
          <w:b w:val="0"/>
          <w:color w:val="auto"/>
          <w:sz w:val="24"/>
          <w:szCs w:val="24"/>
        </w:rPr>
        <w:t>az Światową Organizację Zdrowia. Polskie Towarzystwo Profilaktyki  Zakażeń HPV w rekomendacji przygotowanej wspólnie m. in. z Polskim Towarzystwem Pediatrycznym, Polskim Towarzystwem Medycyny Rodzinnej i Polskim Towarzystwem Ginekologii Onkologicznej, zaleca szczepienia dziewcząt i kobiet w wieku od 9 do 26 lat</w:t>
      </w:r>
      <w:r>
        <w:rPr>
          <w:rStyle w:val="FootnoteReference"/>
          <w:rFonts w:ascii="Times New Roman" w:hAnsi="Times New Roman"/>
          <w:b w:val="0"/>
          <w:color w:val="auto"/>
          <w:sz w:val="24"/>
          <w:szCs w:val="24"/>
        </w:rPr>
        <w:footnoteReference w:id="21"/>
      </w:r>
      <w:r>
        <w:rPr>
          <w:rFonts w:ascii="Times New Roman" w:hAnsi="Times New Roman" w:cs="Times New Roman"/>
          <w:b w:val="0"/>
          <w:color w:val="auto"/>
          <w:sz w:val="24"/>
          <w:szCs w:val="24"/>
        </w:rPr>
        <w:t xml:space="preserve">. </w:t>
      </w:r>
    </w:p>
    <w:p w:rsidR="009B4D01" w:rsidRPr="00EE2D48" w:rsidRDefault="009B4D01" w:rsidP="00DF68C0">
      <w:pPr>
        <w:numPr>
          <w:ilvl w:val="3"/>
          <w:numId w:val="2"/>
        </w:numPr>
        <w:spacing w:after="0" w:line="240" w:lineRule="auto"/>
        <w:ind w:left="0"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 Zalecenia grupy ekspertów dotyczące pierwotnej profilaktyki raka szyjki macicy u dziewcząt  </w:t>
      </w:r>
      <w:r>
        <w:rPr>
          <w:rFonts w:ascii="Times New Roman" w:hAnsi="Times New Roman" w:cs="Times New Roman"/>
          <w:sz w:val="24"/>
          <w:szCs w:val="24"/>
        </w:rPr>
        <w:br/>
      </w:r>
      <w:r w:rsidRPr="00EE2D48">
        <w:rPr>
          <w:rFonts w:ascii="Times New Roman" w:hAnsi="Times New Roman" w:cs="Times New Roman"/>
          <w:sz w:val="24"/>
          <w:szCs w:val="24"/>
        </w:rPr>
        <w:t xml:space="preserve">i młodych kobiet zostały </w:t>
      </w:r>
      <w:r>
        <w:rPr>
          <w:rFonts w:ascii="Times New Roman" w:hAnsi="Times New Roman" w:cs="Times New Roman"/>
          <w:sz w:val="24"/>
          <w:szCs w:val="24"/>
        </w:rPr>
        <w:t xml:space="preserve">także </w:t>
      </w:r>
      <w:r w:rsidRPr="00EE2D48">
        <w:rPr>
          <w:rFonts w:ascii="Times New Roman" w:hAnsi="Times New Roman" w:cs="Times New Roman"/>
          <w:sz w:val="24"/>
          <w:szCs w:val="24"/>
        </w:rPr>
        <w:t xml:space="preserve">opublikowane </w:t>
      </w:r>
      <w:r>
        <w:rPr>
          <w:rFonts w:ascii="Times New Roman" w:hAnsi="Times New Roman" w:cs="Times New Roman"/>
          <w:sz w:val="24"/>
          <w:szCs w:val="24"/>
        </w:rPr>
        <w:t xml:space="preserve">m. in. </w:t>
      </w:r>
      <w:r w:rsidRPr="00EE2D48">
        <w:rPr>
          <w:rFonts w:ascii="Times New Roman" w:hAnsi="Times New Roman" w:cs="Times New Roman"/>
          <w:sz w:val="24"/>
          <w:szCs w:val="24"/>
        </w:rPr>
        <w:t xml:space="preserve">w </w:t>
      </w:r>
      <w:r>
        <w:rPr>
          <w:rFonts w:ascii="Times New Roman" w:hAnsi="Times New Roman" w:cs="Times New Roman"/>
          <w:sz w:val="24"/>
          <w:szCs w:val="24"/>
        </w:rPr>
        <w:t xml:space="preserve">czasopiśmie </w:t>
      </w:r>
      <w:r w:rsidRPr="00EE2D48">
        <w:rPr>
          <w:rFonts w:ascii="Times New Roman" w:hAnsi="Times New Roman" w:cs="Times New Roman"/>
          <w:sz w:val="24"/>
          <w:szCs w:val="24"/>
        </w:rPr>
        <w:t>nr 4 z 2010 r.  Pediatri</w:t>
      </w:r>
      <w:r>
        <w:rPr>
          <w:rFonts w:ascii="Times New Roman" w:hAnsi="Times New Roman" w:cs="Times New Roman"/>
          <w:sz w:val="24"/>
          <w:szCs w:val="24"/>
        </w:rPr>
        <w:t>a</w:t>
      </w:r>
      <w:r w:rsidRPr="00EE2D48">
        <w:rPr>
          <w:rFonts w:ascii="Times New Roman" w:hAnsi="Times New Roman" w:cs="Times New Roman"/>
          <w:sz w:val="24"/>
          <w:szCs w:val="24"/>
        </w:rPr>
        <w:t xml:space="preserve"> Polsk</w:t>
      </w:r>
      <w:r>
        <w:rPr>
          <w:rFonts w:ascii="Times New Roman" w:hAnsi="Times New Roman" w:cs="Times New Roman"/>
          <w:sz w:val="24"/>
          <w:szCs w:val="24"/>
        </w:rPr>
        <w:t>a</w:t>
      </w:r>
      <w:r>
        <w:rPr>
          <w:rStyle w:val="FootnoteReference"/>
          <w:rFonts w:ascii="Times New Roman" w:hAnsi="Times New Roman"/>
          <w:sz w:val="24"/>
          <w:szCs w:val="24"/>
        </w:rPr>
        <w:footnoteReference w:id="22"/>
      </w:r>
      <w:r w:rsidRPr="00EE2D48">
        <w:rPr>
          <w:rFonts w:ascii="Times New Roman" w:hAnsi="Times New Roman" w:cs="Times New Roman"/>
          <w:sz w:val="24"/>
          <w:szCs w:val="24"/>
        </w:rPr>
        <w:t>.</w:t>
      </w:r>
    </w:p>
    <w:p w:rsidR="009B4D01" w:rsidRDefault="009B4D01" w:rsidP="001D25C2">
      <w:pPr>
        <w:pStyle w:val="Default"/>
        <w:ind w:firstLine="426"/>
        <w:jc w:val="both"/>
        <w:rPr>
          <w:lang w:eastAsia="ja-JP" w:bidi="fa-IR"/>
        </w:rPr>
      </w:pPr>
      <w:r>
        <w:rPr>
          <w:lang w:eastAsia="ja-JP" w:bidi="fa-IR"/>
        </w:rPr>
        <w:t>Prowadzone od kilku lat badania wskazują na ograniczenie liczby zakażeń wirusem HPV, obserwowane po zastosowaniu szczepionki. Polskie Towarzystwo Ginekologiczne szacuje, że szczepienia w Polsce nastolatek i młodych kobiet przeciwko HPV spowodują zmniejszenie ogólnej liczby zachorowań na raka szyjki macicy od 76% do 96% w ciągu 15-20 lat, od rozpoczęcia szczepień. Ze względu na najlepszą skuteczność szczepionki HPV u kobiet, które nie zetknęły się jeszcze z wirusem, oraz zalecenia ginekologicznych towarzystw naukowych, które zalecają  szczepienie dziewcząt w wieku 11 - 12 lat oraz dziewcząt w wieku 13-18 lat, które nie zostały wcześniej zaszczepione</w:t>
      </w:r>
      <w:r>
        <w:rPr>
          <w:rStyle w:val="FootnoteReference"/>
          <w:lang w:eastAsia="ja-JP" w:bidi="fa-IR"/>
        </w:rPr>
        <w:footnoteReference w:id="23"/>
      </w:r>
      <w:r>
        <w:rPr>
          <w:lang w:eastAsia="ja-JP" w:bidi="fa-IR"/>
        </w:rPr>
        <w:t>, program kierowany jest do dziewczynek w wieku 13 lat.</w:t>
      </w:r>
    </w:p>
    <w:p w:rsidR="009B4D01" w:rsidRDefault="009B4D01" w:rsidP="001D25C2">
      <w:pPr>
        <w:pStyle w:val="Default"/>
        <w:ind w:firstLine="360"/>
        <w:jc w:val="both"/>
        <w:rPr>
          <w:lang w:eastAsia="ja-JP" w:bidi="fa-IR"/>
        </w:rPr>
      </w:pPr>
      <w:r>
        <w:rPr>
          <w:lang w:eastAsia="ja-JP" w:bidi="fa-IR"/>
        </w:rPr>
        <w:t xml:space="preserve">Wdrożenie wieloletniego programu edukacyjnego połączonego ze szczepieniem przeciwko HPV w populacji dziewcząt, które są jeszcze przed inicjacją seksualną pomoże obniżyć </w:t>
      </w:r>
      <w:r>
        <w:rPr>
          <w:lang w:eastAsia="ja-JP" w:bidi="fa-IR"/>
        </w:rPr>
        <w:br/>
        <w:t xml:space="preserve">w przyszłości zachorowalność na raka szyjki macicy u kobiet. Stosownie do Komunikatu Głównego Inspektora Sanitarnego  z dnia 31 października 2013 roku w sprawie programu szczepień ochronnych na 2016 rok, szczepienia przeciw zakażeniu wirusem brodawczaka ludzkiego HPV, należą do grupy szczepień zalecanych – niefinansowanych ze środków znajdujących się w budżecie ministra właściwego do spraw zdrowia. Ponadto, wpisują się w obszar działań celu 8, przyjętej </w:t>
      </w:r>
      <w:r>
        <w:rPr>
          <w:lang w:eastAsia="ja-JP" w:bidi="fa-IR"/>
        </w:rPr>
        <w:br/>
        <w:t>w 1998 r. przez WHO strategii „Zdrowie dla wszystkich w XXI” wieku”</w:t>
      </w:r>
      <w:r>
        <w:rPr>
          <w:rStyle w:val="FootnoteReference"/>
          <w:lang w:eastAsia="ja-JP" w:bidi="fa-IR"/>
        </w:rPr>
        <w:footnoteReference w:id="24"/>
      </w:r>
      <w:r>
        <w:rPr>
          <w:lang w:eastAsia="ja-JP" w:bidi="fa-IR"/>
        </w:rPr>
        <w:t>.</w:t>
      </w:r>
    </w:p>
    <w:p w:rsidR="009B4D01" w:rsidRDefault="009B4D01" w:rsidP="001D25C2">
      <w:pPr>
        <w:tabs>
          <w:tab w:val="left" w:pos="426"/>
        </w:tabs>
        <w:spacing w:after="0" w:line="240" w:lineRule="auto"/>
        <w:jc w:val="both"/>
        <w:rPr>
          <w:rFonts w:ascii="Times New Roman" w:hAnsi="Times New Roman" w:cs="Times New Roman"/>
          <w:sz w:val="24"/>
          <w:szCs w:val="24"/>
        </w:rPr>
      </w:pPr>
      <w:r>
        <w:t xml:space="preserve"> </w:t>
      </w:r>
      <w:r>
        <w:tab/>
      </w:r>
      <w:r w:rsidRPr="009C41AF">
        <w:rPr>
          <w:rFonts w:ascii="Times New Roman" w:hAnsi="Times New Roman" w:cs="Times New Roman"/>
          <w:sz w:val="24"/>
          <w:szCs w:val="24"/>
        </w:rPr>
        <w:t>Wszystkie zalecenia kliniczne rekomendują szczepienia</w:t>
      </w:r>
      <w:r>
        <w:rPr>
          <w:rFonts w:ascii="Times New Roman" w:hAnsi="Times New Roman" w:cs="Times New Roman"/>
          <w:sz w:val="24"/>
          <w:szCs w:val="24"/>
        </w:rPr>
        <w:t xml:space="preserve"> młodych dziewcząt przeciw HPV jako przeciwdziałanie zmianom nowotworowym szyjki macicy. Rekomendacje podkreślają skuteczność szczepienia jeszcze przed ekspozycją na HPV podczas kontaktu seksualnego. Udowodniono, że czynnikiem wywołującym raka szyjki macicy jest wirus HPV (typy HPV 16 i 18), uznane przez Światową Organizację Zdrowia za czynnik rakotwórczy dla człowieka. </w:t>
      </w:r>
      <w:r w:rsidRPr="009C41AF">
        <w:rPr>
          <w:rFonts w:ascii="Times New Roman" w:hAnsi="Times New Roman" w:cs="Times New Roman"/>
          <w:sz w:val="24"/>
          <w:szCs w:val="24"/>
        </w:rPr>
        <w:t xml:space="preserve"> </w:t>
      </w:r>
      <w:r>
        <w:rPr>
          <w:rFonts w:ascii="Times New Roman" w:hAnsi="Times New Roman" w:cs="Times New Roman"/>
          <w:sz w:val="24"/>
          <w:szCs w:val="24"/>
        </w:rPr>
        <w:t>Szczepionka przeciwko HPV obejmuje tylko niektóre, dominujące typy wirusa HPV i nie wyeliminuje w pełni zachorowań na raka szyjki macicy, może jednak je radykalnie zmniejszyć.</w:t>
      </w:r>
    </w:p>
    <w:p w:rsidR="009B4D01" w:rsidRDefault="009B4D01" w:rsidP="001D25C2">
      <w:pPr>
        <w:pStyle w:val="Heading3"/>
        <w:tabs>
          <w:tab w:val="left" w:pos="-5340"/>
        </w:tabs>
        <w:spacing w:before="0" w:line="240" w:lineRule="auto"/>
        <w:ind w:left="426" w:hanging="426"/>
        <w:jc w:val="both"/>
        <w:rPr>
          <w:rFonts w:ascii="Times New Roman" w:hAnsi="Times New Roman" w:cs="Times New Roman"/>
          <w:b w:val="0"/>
          <w:color w:val="auto"/>
          <w:sz w:val="24"/>
          <w:szCs w:val="24"/>
        </w:rPr>
      </w:pPr>
    </w:p>
    <w:p w:rsidR="009B4D01" w:rsidRPr="006F06CE" w:rsidRDefault="009B4D01" w:rsidP="001D25C2">
      <w:pPr>
        <w:pStyle w:val="Heading3"/>
        <w:tabs>
          <w:tab w:val="left" w:pos="-5340"/>
        </w:tabs>
        <w:spacing w:before="0" w:line="240" w:lineRule="auto"/>
        <w:ind w:left="426" w:hanging="426"/>
        <w:jc w:val="both"/>
        <w:rPr>
          <w:rFonts w:ascii="Times New Roman" w:hAnsi="Times New Roman" w:cs="Times New Roman"/>
          <w:color w:val="auto"/>
          <w:sz w:val="24"/>
          <w:szCs w:val="24"/>
        </w:rPr>
      </w:pPr>
      <w:r>
        <w:rPr>
          <w:rFonts w:ascii="Times New Roman" w:hAnsi="Times New Roman" w:cs="Times New Roman"/>
          <w:b w:val="0"/>
          <w:color w:val="auto"/>
          <w:sz w:val="24"/>
          <w:szCs w:val="24"/>
        </w:rPr>
        <w:tab/>
      </w:r>
      <w:r w:rsidRPr="006F06CE">
        <w:rPr>
          <w:rFonts w:ascii="Times New Roman" w:hAnsi="Times New Roman" w:cs="Times New Roman"/>
          <w:color w:val="auto"/>
          <w:sz w:val="24"/>
          <w:szCs w:val="24"/>
        </w:rPr>
        <w:t>4.9.2. Zalecenia, wytyczne, standardy</w:t>
      </w:r>
    </w:p>
    <w:p w:rsidR="009B4D01" w:rsidRPr="00150FCC" w:rsidRDefault="009B4D01"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Stosowanie szczepień ochronnych zalecają instytucje międzynarodowe w tym WHO i European Center for Disease Prevention and Control (ECDC) oraz polskie m.in.: Polskie Towarzystwo Pediatryczne, Polskie Towarzystwo Wakcynologii, Polskie Towarzystwo Ginekologiczne, Polskie Towarzystwo Medycyny Rodzinnej oraz Kolegium Lekarzy Rodzinnych w Polsce, rekomendując je jako skuteczne działania w zakresie profilaktyki pierwotnej raka szyjki macicy. Rekomendacje podkreślają, że optymalne jest szczepienie </w:t>
      </w:r>
      <w:r>
        <w:rPr>
          <w:rFonts w:ascii="Times New Roman" w:hAnsi="Times New Roman" w:cs="Times New Roman"/>
          <w:sz w:val="24"/>
          <w:szCs w:val="24"/>
        </w:rPr>
        <w:t xml:space="preserve">dziewcząt </w:t>
      </w:r>
      <w:r w:rsidRPr="00EE2D48">
        <w:rPr>
          <w:rFonts w:ascii="Times New Roman" w:hAnsi="Times New Roman" w:cs="Times New Roman"/>
          <w:sz w:val="24"/>
          <w:szCs w:val="24"/>
        </w:rPr>
        <w:t xml:space="preserve">jeszcze przed ekspozycją na zakażenie. </w:t>
      </w:r>
      <w:r w:rsidRPr="00150FCC">
        <w:rPr>
          <w:rFonts w:ascii="Times New Roman" w:hAnsi="Times New Roman" w:cs="Times New Roman"/>
          <w:sz w:val="24"/>
          <w:szCs w:val="24"/>
        </w:rPr>
        <w:t>Zaleca się szczepienie:</w:t>
      </w:r>
    </w:p>
    <w:p w:rsidR="009B4D01" w:rsidRDefault="009B4D01" w:rsidP="001D25C2">
      <w:pPr>
        <w:numPr>
          <w:ilvl w:val="0"/>
          <w:numId w:val="41"/>
        </w:numPr>
        <w:spacing w:after="0" w:line="240" w:lineRule="auto"/>
        <w:jc w:val="both"/>
        <w:rPr>
          <w:rFonts w:ascii="Times New Roman" w:hAnsi="Times New Roman" w:cs="Times New Roman"/>
          <w:sz w:val="24"/>
          <w:szCs w:val="24"/>
        </w:rPr>
      </w:pPr>
      <w:r w:rsidRPr="00150FCC">
        <w:rPr>
          <w:rFonts w:ascii="Times New Roman" w:hAnsi="Times New Roman" w:cs="Times New Roman"/>
          <w:sz w:val="24"/>
          <w:szCs w:val="24"/>
        </w:rPr>
        <w:t>dziewcząt w wieku 11 - 12 lat</w:t>
      </w:r>
      <w:r>
        <w:rPr>
          <w:rFonts w:ascii="Times New Roman" w:hAnsi="Times New Roman" w:cs="Times New Roman"/>
          <w:sz w:val="24"/>
          <w:szCs w:val="24"/>
        </w:rPr>
        <w:t xml:space="preserve">; </w:t>
      </w:r>
    </w:p>
    <w:p w:rsidR="009B4D01" w:rsidRPr="00150FCC" w:rsidRDefault="009B4D01" w:rsidP="001D25C2">
      <w:pPr>
        <w:numPr>
          <w:ilvl w:val="0"/>
          <w:numId w:val="41"/>
        </w:numPr>
        <w:spacing w:after="0" w:line="240" w:lineRule="auto"/>
        <w:jc w:val="both"/>
        <w:rPr>
          <w:rFonts w:ascii="Times New Roman" w:hAnsi="Times New Roman" w:cs="Times New Roman"/>
          <w:sz w:val="24"/>
          <w:szCs w:val="24"/>
        </w:rPr>
      </w:pPr>
      <w:r w:rsidRPr="00150FCC">
        <w:rPr>
          <w:rFonts w:ascii="Times New Roman" w:hAnsi="Times New Roman" w:cs="Times New Roman"/>
          <w:sz w:val="24"/>
          <w:szCs w:val="24"/>
        </w:rPr>
        <w:t>dziewcząt w wieku 13-18 lat, które nie zostały wcześniej zaszczepione</w:t>
      </w:r>
      <w:r>
        <w:rPr>
          <w:rStyle w:val="FootnoteReference"/>
          <w:rFonts w:ascii="Times New Roman" w:hAnsi="Times New Roman"/>
          <w:sz w:val="24"/>
          <w:szCs w:val="24"/>
        </w:rPr>
        <w:footnoteReference w:id="25"/>
      </w:r>
      <w:r>
        <w:rPr>
          <w:rFonts w:ascii="Times New Roman" w:hAnsi="Times New Roman" w:cs="Times New Roman"/>
          <w:sz w:val="24"/>
          <w:szCs w:val="24"/>
        </w:rPr>
        <w:t>.</w:t>
      </w:r>
    </w:p>
    <w:p w:rsidR="009B4D01" w:rsidRPr="00EE2D48" w:rsidRDefault="009B4D01" w:rsidP="001D25C2">
      <w:pPr>
        <w:spacing w:after="0" w:line="240" w:lineRule="auto"/>
        <w:ind w:firstLine="360"/>
        <w:jc w:val="both"/>
        <w:rPr>
          <w:rFonts w:ascii="Times New Roman" w:hAnsi="Times New Roman" w:cs="Times New Roman"/>
          <w:sz w:val="24"/>
          <w:szCs w:val="24"/>
        </w:rPr>
      </w:pPr>
      <w:r w:rsidRPr="00EE2D48">
        <w:rPr>
          <w:rFonts w:ascii="Times New Roman" w:hAnsi="Times New Roman" w:cs="Times New Roman"/>
          <w:sz w:val="24"/>
          <w:szCs w:val="24"/>
        </w:rPr>
        <w:t xml:space="preserve">Wszystkie zalecenia podkreślają, że oprócz immunoprofilaktyki należy zapewnić powszechny </w:t>
      </w:r>
      <w:r>
        <w:rPr>
          <w:rFonts w:ascii="Times New Roman" w:hAnsi="Times New Roman" w:cs="Times New Roman"/>
          <w:sz w:val="24"/>
          <w:szCs w:val="24"/>
        </w:rPr>
        <w:br/>
      </w:r>
      <w:r w:rsidRPr="00EE2D48">
        <w:rPr>
          <w:rFonts w:ascii="Times New Roman" w:hAnsi="Times New Roman" w:cs="Times New Roman"/>
          <w:sz w:val="24"/>
          <w:szCs w:val="24"/>
        </w:rPr>
        <w:t>i systematyczny udział kobiet w przesiewowych badaniach cytologicznych.</w:t>
      </w:r>
    </w:p>
    <w:p w:rsidR="009B4D01" w:rsidRDefault="009B4D01" w:rsidP="001D25C2">
      <w:pPr>
        <w:pStyle w:val="Heading3"/>
        <w:tabs>
          <w:tab w:val="left" w:pos="-4992"/>
          <w:tab w:val="left" w:pos="426"/>
        </w:tabs>
        <w:spacing w:before="0" w:line="240" w:lineRule="auto"/>
        <w:jc w:val="both"/>
        <w:rPr>
          <w:rFonts w:ascii="Times New Roman" w:hAnsi="Times New Roman" w:cs="Times New Roman"/>
          <w:b w:val="0"/>
          <w:color w:val="auto"/>
          <w:sz w:val="24"/>
          <w:szCs w:val="24"/>
        </w:rPr>
      </w:pPr>
      <w:bookmarkStart w:id="19" w:name="__RefHeading__286_379182575"/>
      <w:bookmarkEnd w:id="19"/>
      <w:r>
        <w:rPr>
          <w:rFonts w:ascii="Times New Roman" w:hAnsi="Times New Roman" w:cs="Times New Roman"/>
          <w:b w:val="0"/>
          <w:color w:val="auto"/>
          <w:sz w:val="24"/>
          <w:szCs w:val="24"/>
        </w:rPr>
        <w:tab/>
      </w:r>
    </w:p>
    <w:p w:rsidR="009B4D01" w:rsidRPr="00EE2D48" w:rsidRDefault="009B4D01" w:rsidP="001D25C2">
      <w:pPr>
        <w:pStyle w:val="Heading3"/>
        <w:tabs>
          <w:tab w:val="left" w:pos="-4992"/>
          <w:tab w:val="left" w:pos="426"/>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6F06CE">
        <w:rPr>
          <w:rFonts w:ascii="Times New Roman" w:hAnsi="Times New Roman" w:cs="Times New Roman"/>
          <w:color w:val="auto"/>
          <w:sz w:val="24"/>
          <w:szCs w:val="24"/>
        </w:rPr>
        <w:t>4.9.3. Dowody skuteczności (efektywności klinicznej) oraz efektywności kosztowej</w:t>
      </w:r>
    </w:p>
    <w:p w:rsidR="009B4D01" w:rsidRDefault="009B4D01"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Przeprowadzone badania  dowodzą, że szczepionka przeciwko HPV zapewnia </w:t>
      </w:r>
      <w:r>
        <w:rPr>
          <w:rFonts w:ascii="Times New Roman" w:hAnsi="Times New Roman" w:cs="Times New Roman"/>
          <w:sz w:val="24"/>
          <w:szCs w:val="24"/>
        </w:rPr>
        <w:t xml:space="preserve">niemal </w:t>
      </w:r>
      <w:r w:rsidRPr="00EE2D48">
        <w:rPr>
          <w:rFonts w:ascii="Times New Roman" w:hAnsi="Times New Roman" w:cs="Times New Roman"/>
          <w:sz w:val="24"/>
          <w:szCs w:val="24"/>
        </w:rPr>
        <w:t xml:space="preserve">100% </w:t>
      </w:r>
      <w:r>
        <w:rPr>
          <w:rFonts w:ascii="Times New Roman" w:hAnsi="Times New Roman" w:cs="Times New Roman"/>
          <w:sz w:val="24"/>
          <w:szCs w:val="24"/>
        </w:rPr>
        <w:t>skuteczność w profilaktyce raka szyjki macicy</w:t>
      </w:r>
      <w:r>
        <w:rPr>
          <w:rStyle w:val="FootnoteReference"/>
          <w:rFonts w:ascii="Times New Roman" w:hAnsi="Times New Roman"/>
          <w:sz w:val="24"/>
          <w:szCs w:val="24"/>
        </w:rPr>
        <w:footnoteReference w:id="26"/>
      </w:r>
      <w:r>
        <w:rPr>
          <w:rFonts w:ascii="Times New Roman" w:hAnsi="Times New Roman" w:cs="Times New Roman"/>
          <w:sz w:val="24"/>
          <w:szCs w:val="24"/>
        </w:rPr>
        <w:t xml:space="preserve">. </w:t>
      </w:r>
      <w:r w:rsidRPr="00EE2D48">
        <w:rPr>
          <w:rFonts w:ascii="Times New Roman" w:hAnsi="Times New Roman" w:cs="Times New Roman"/>
          <w:sz w:val="24"/>
          <w:szCs w:val="24"/>
        </w:rPr>
        <w:t xml:space="preserve"> Zatem  wprowadzenie szczepień  może doprowadzić do zmniejszenia śmiertelności z powodu </w:t>
      </w:r>
      <w:r>
        <w:rPr>
          <w:rFonts w:ascii="Times New Roman" w:hAnsi="Times New Roman" w:cs="Times New Roman"/>
          <w:sz w:val="24"/>
          <w:szCs w:val="24"/>
        </w:rPr>
        <w:t>tej choroby</w:t>
      </w:r>
      <w:r w:rsidRPr="00EE2D48">
        <w:rPr>
          <w:rFonts w:ascii="Times New Roman" w:hAnsi="Times New Roman" w:cs="Times New Roman"/>
          <w:sz w:val="24"/>
          <w:szCs w:val="24"/>
        </w:rPr>
        <w:t xml:space="preserve"> i jednocześnie zmniejszyć koszty medyczne i ekonomiczne związane z rozpoznawaniem i leczeniem. Zmniejszy poczucie zagrożenia chorobą nowotworową u kobiet dowiadujących się o nieprawidłowym wyniku badania cytologicznego i zredukuje liczbę dodatkowych badań diagnostycznych po stwierdzeniu nieprawidłowości w obrazie cytologicznym, a także zabiegów  związanych z leczeniem zmian przedrakowych. </w:t>
      </w:r>
    </w:p>
    <w:p w:rsidR="009B4D01" w:rsidRPr="00EE2D48" w:rsidRDefault="009B4D01"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Analiza kosztów wskazuje, że strategia profilaktyki raka szyjki macicy łącząca  szczepienia zapobiegawcze i przesiewowe badania cytologiczne będzie bardziej efektywna ekonomicznie, niż ograniczenie się tylko do skriningu cytologicznego. Szczepionka przeciwko HPV obejmuje tylko dominujące typy wirusa HPV i nie wyeliminuje w pełni zachorowań na raka szyjki macicy, ale może radykalnie zmniejszyć zachorowalność.</w:t>
      </w:r>
    </w:p>
    <w:p w:rsidR="009B4D01" w:rsidRDefault="009B4D01" w:rsidP="001D25C2">
      <w:pPr>
        <w:pStyle w:val="Heading1"/>
        <w:tabs>
          <w:tab w:val="clear" w:pos="0"/>
          <w:tab w:val="left" w:pos="708"/>
        </w:tabs>
        <w:spacing w:before="0" w:line="240" w:lineRule="auto"/>
        <w:jc w:val="both"/>
        <w:rPr>
          <w:rFonts w:ascii="Times New Roman" w:hAnsi="Times New Roman" w:cs="Times New Roman"/>
          <w:color w:val="auto"/>
          <w:sz w:val="24"/>
          <w:szCs w:val="24"/>
        </w:rPr>
      </w:pPr>
      <w:bookmarkStart w:id="20" w:name="__RefHeading__288_379182575"/>
      <w:bookmarkStart w:id="21" w:name="__RefHeading__290_379182575"/>
      <w:bookmarkEnd w:id="20"/>
      <w:bookmarkEnd w:id="21"/>
    </w:p>
    <w:p w:rsidR="009B4D01" w:rsidRPr="00C84D7F" w:rsidRDefault="009B4D01" w:rsidP="001D25C2">
      <w:pPr>
        <w:pStyle w:val="Heading1"/>
        <w:tabs>
          <w:tab w:val="clear" w:pos="0"/>
          <w:tab w:val="left" w:pos="708"/>
        </w:tabs>
        <w:spacing w:before="0" w:line="240" w:lineRule="auto"/>
        <w:jc w:val="both"/>
        <w:rPr>
          <w:rFonts w:ascii="Times New Roman" w:hAnsi="Times New Roman" w:cs="Times New Roman"/>
          <w:color w:val="auto"/>
          <w:sz w:val="24"/>
          <w:szCs w:val="24"/>
        </w:rPr>
      </w:pPr>
      <w:r w:rsidRPr="00C84D7F">
        <w:rPr>
          <w:rFonts w:ascii="Times New Roman" w:hAnsi="Times New Roman" w:cs="Times New Roman"/>
          <w:color w:val="auto"/>
          <w:sz w:val="24"/>
          <w:szCs w:val="24"/>
        </w:rPr>
        <w:t>V.</w:t>
      </w:r>
      <w:r>
        <w:rPr>
          <w:rFonts w:ascii="Times New Roman" w:hAnsi="Times New Roman" w:cs="Times New Roman"/>
          <w:color w:val="auto"/>
          <w:sz w:val="24"/>
          <w:szCs w:val="24"/>
        </w:rPr>
        <w:t xml:space="preserve"> </w:t>
      </w:r>
      <w:r w:rsidRPr="00C84D7F">
        <w:rPr>
          <w:rFonts w:ascii="Times New Roman" w:hAnsi="Times New Roman" w:cs="Times New Roman"/>
          <w:color w:val="auto"/>
          <w:sz w:val="24"/>
          <w:szCs w:val="24"/>
        </w:rPr>
        <w:t>KOSZT REALIZACJI</w:t>
      </w:r>
    </w:p>
    <w:p w:rsidR="009B4D01" w:rsidRDefault="009B4D01" w:rsidP="001D25C2">
      <w:pPr>
        <w:spacing w:after="0" w:line="240" w:lineRule="auto"/>
        <w:ind w:firstLine="426"/>
        <w:jc w:val="both"/>
        <w:rPr>
          <w:rFonts w:ascii="Times New Roman" w:hAnsi="Times New Roman" w:cs="Times New Roman"/>
          <w:sz w:val="24"/>
          <w:szCs w:val="24"/>
        </w:rPr>
      </w:pPr>
    </w:p>
    <w:p w:rsidR="009B4D01"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Program zostanie sfinansowany ze środków Gminy Miasto Świdnica. W planie wydatków budżetowych na 2016 r. w dziale 851 – Ochrona zdrowia, rozdział 85195 Pozostała działalność 4280 – Zakup usług zdrowotnych zabezpieczona została kwota 95</w:t>
      </w:r>
      <w:r w:rsidRPr="00EF5A49">
        <w:rPr>
          <w:rFonts w:ascii="Times New Roman" w:hAnsi="Times New Roman" w:cs="Times New Roman"/>
          <w:sz w:val="24"/>
          <w:szCs w:val="24"/>
        </w:rPr>
        <w:t>.</w:t>
      </w:r>
      <w:r>
        <w:rPr>
          <w:rFonts w:ascii="Times New Roman" w:hAnsi="Times New Roman" w:cs="Times New Roman"/>
          <w:sz w:val="24"/>
          <w:szCs w:val="24"/>
        </w:rPr>
        <w:t>5</w:t>
      </w:r>
      <w:r w:rsidRPr="00EF5A49">
        <w:rPr>
          <w:rFonts w:ascii="Times New Roman" w:hAnsi="Times New Roman" w:cs="Times New Roman"/>
          <w:sz w:val="24"/>
          <w:szCs w:val="24"/>
        </w:rPr>
        <w:t>00.</w:t>
      </w:r>
      <w:r>
        <w:rPr>
          <w:rFonts w:ascii="Times New Roman" w:hAnsi="Times New Roman" w:cs="Times New Roman"/>
          <w:sz w:val="24"/>
          <w:szCs w:val="24"/>
        </w:rPr>
        <w:t xml:space="preserve"> zł  z przeznaczeniem na realizację Programów polityki zdrowotnej, tj. Programu profilaktyki zakażeń </w:t>
      </w:r>
      <w:r w:rsidRPr="00EF5A49">
        <w:rPr>
          <w:rFonts w:ascii="Times New Roman" w:hAnsi="Times New Roman" w:cs="Times New Roman"/>
          <w:sz w:val="24"/>
          <w:szCs w:val="24"/>
        </w:rPr>
        <w:t>wirusem brodawczaka ludzkiego HPV oraz Programu szczepień przeciw grypie.</w:t>
      </w:r>
    </w:p>
    <w:p w:rsidR="009B4D01"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Planowane finansowanie Programu w latach 2016-2018 przedstawia poniższa tabela:</w:t>
      </w:r>
    </w:p>
    <w:p w:rsidR="009B4D01" w:rsidRDefault="009B4D01" w:rsidP="001D25C2">
      <w:pPr>
        <w:spacing w:after="0" w:line="240" w:lineRule="auto"/>
        <w:jc w:val="both"/>
        <w:rPr>
          <w:rFonts w:ascii="Times New Roman" w:hAnsi="Times New Roman" w:cs="Times New Roman"/>
          <w:sz w:val="24"/>
          <w:szCs w:val="24"/>
        </w:rPr>
      </w:pPr>
      <w:r w:rsidRPr="003C06E2">
        <w:rPr>
          <w:rFonts w:ascii="Times New Roman" w:hAnsi="Times New Roman" w:cs="Times New Roman"/>
          <w:b/>
          <w:sz w:val="24"/>
          <w:szCs w:val="24"/>
        </w:rPr>
        <w:t>Tabela 4</w:t>
      </w:r>
      <w:r>
        <w:rPr>
          <w:rFonts w:ascii="Times New Roman" w:hAnsi="Times New Roman" w:cs="Times New Roman"/>
          <w:sz w:val="24"/>
          <w:szCs w:val="24"/>
        </w:rPr>
        <w:t xml:space="preserve">. Planowane finansowanie Programu w latach 2016-2018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8"/>
        <w:gridCol w:w="2700"/>
        <w:gridCol w:w="4629"/>
      </w:tblGrid>
      <w:tr w:rsidR="009B4D01" w:rsidRPr="00E01CEE" w:rsidTr="00425894">
        <w:tc>
          <w:tcPr>
            <w:tcW w:w="2448" w:type="dxa"/>
          </w:tcPr>
          <w:p w:rsidR="009B4D01" w:rsidRPr="00E01CEE" w:rsidRDefault="009B4D01" w:rsidP="00425894">
            <w:pPr>
              <w:spacing w:after="0" w:line="240" w:lineRule="auto"/>
              <w:jc w:val="center"/>
              <w:rPr>
                <w:rFonts w:ascii="Times New Roman" w:hAnsi="Times New Roman" w:cs="Times New Roman"/>
                <w:sz w:val="24"/>
                <w:szCs w:val="24"/>
              </w:rPr>
            </w:pPr>
            <w:r w:rsidRPr="00E01CEE">
              <w:rPr>
                <w:rFonts w:ascii="Times New Roman" w:hAnsi="Times New Roman" w:cs="Times New Roman"/>
                <w:sz w:val="24"/>
                <w:szCs w:val="24"/>
              </w:rPr>
              <w:t>Rok realizacji programu</w:t>
            </w:r>
          </w:p>
        </w:tc>
        <w:tc>
          <w:tcPr>
            <w:tcW w:w="2700" w:type="dxa"/>
          </w:tcPr>
          <w:p w:rsidR="009B4D01" w:rsidRDefault="009B4D01" w:rsidP="00425894">
            <w:pPr>
              <w:spacing w:after="0" w:line="240" w:lineRule="auto"/>
              <w:jc w:val="center"/>
              <w:rPr>
                <w:rFonts w:ascii="Times New Roman" w:hAnsi="Times New Roman" w:cs="Times New Roman"/>
                <w:sz w:val="24"/>
                <w:szCs w:val="24"/>
              </w:rPr>
            </w:pPr>
            <w:r w:rsidRPr="00E01CEE">
              <w:rPr>
                <w:rFonts w:ascii="Times New Roman" w:hAnsi="Times New Roman" w:cs="Times New Roman"/>
                <w:sz w:val="24"/>
                <w:szCs w:val="24"/>
              </w:rPr>
              <w:t>Liczba dziewczynek planowanych</w:t>
            </w:r>
          </w:p>
          <w:p w:rsidR="009B4D01" w:rsidRDefault="009B4D01" w:rsidP="00425894">
            <w:pPr>
              <w:spacing w:after="0" w:line="240" w:lineRule="auto"/>
              <w:jc w:val="center"/>
              <w:rPr>
                <w:rFonts w:ascii="Times New Roman" w:hAnsi="Times New Roman" w:cs="Times New Roman"/>
                <w:sz w:val="24"/>
                <w:szCs w:val="24"/>
              </w:rPr>
            </w:pPr>
            <w:r w:rsidRPr="00E01CEE">
              <w:rPr>
                <w:rFonts w:ascii="Times New Roman" w:hAnsi="Times New Roman" w:cs="Times New Roman"/>
                <w:sz w:val="24"/>
                <w:szCs w:val="24"/>
              </w:rPr>
              <w:t>do szczepienia</w:t>
            </w:r>
          </w:p>
          <w:p w:rsidR="009B4D01" w:rsidRPr="00E01CEE" w:rsidRDefault="009B4D01" w:rsidP="00425894">
            <w:pPr>
              <w:spacing w:after="0" w:line="240" w:lineRule="auto"/>
              <w:jc w:val="center"/>
              <w:rPr>
                <w:rFonts w:ascii="Times New Roman" w:hAnsi="Times New Roman" w:cs="Times New Roman"/>
                <w:sz w:val="24"/>
                <w:szCs w:val="24"/>
              </w:rPr>
            </w:pPr>
            <w:r w:rsidRPr="00E01CEE">
              <w:rPr>
                <w:rFonts w:ascii="Times New Roman" w:hAnsi="Times New Roman" w:cs="Times New Roman"/>
                <w:sz w:val="24"/>
                <w:szCs w:val="24"/>
              </w:rPr>
              <w:t>(wg GUS)</w:t>
            </w:r>
          </w:p>
        </w:tc>
        <w:tc>
          <w:tcPr>
            <w:tcW w:w="4629" w:type="dxa"/>
          </w:tcPr>
          <w:p w:rsidR="009B4D01" w:rsidRDefault="009B4D01" w:rsidP="00425894">
            <w:pPr>
              <w:spacing w:after="0" w:line="240" w:lineRule="auto"/>
              <w:ind w:firstLine="426"/>
              <w:jc w:val="center"/>
              <w:rPr>
                <w:rFonts w:ascii="Times New Roman" w:hAnsi="Times New Roman" w:cs="Times New Roman"/>
                <w:sz w:val="24"/>
                <w:szCs w:val="24"/>
              </w:rPr>
            </w:pPr>
            <w:r w:rsidRPr="00E01CEE">
              <w:rPr>
                <w:rFonts w:ascii="Times New Roman" w:hAnsi="Times New Roman" w:cs="Times New Roman"/>
                <w:sz w:val="24"/>
                <w:szCs w:val="24"/>
              </w:rPr>
              <w:t xml:space="preserve">Koszt realizacji programu w danym roku (w zł.), w tym </w:t>
            </w:r>
            <w:r>
              <w:rPr>
                <w:rFonts w:ascii="Times New Roman" w:hAnsi="Times New Roman" w:cs="Times New Roman"/>
                <w:sz w:val="24"/>
                <w:szCs w:val="24"/>
              </w:rPr>
              <w:t>koszt szczepionki</w:t>
            </w:r>
          </w:p>
          <w:p w:rsidR="009B4D01" w:rsidRDefault="009B4D01" w:rsidP="00425894">
            <w:pPr>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 xml:space="preserve">i </w:t>
            </w:r>
            <w:r w:rsidRPr="00E01CEE">
              <w:rPr>
                <w:rFonts w:ascii="Times New Roman" w:hAnsi="Times New Roman" w:cs="Times New Roman"/>
                <w:sz w:val="24"/>
                <w:szCs w:val="24"/>
              </w:rPr>
              <w:t>przeprowadzenie</w:t>
            </w:r>
            <w:r>
              <w:rPr>
                <w:rFonts w:ascii="Times New Roman" w:hAnsi="Times New Roman" w:cs="Times New Roman"/>
                <w:sz w:val="24"/>
                <w:szCs w:val="24"/>
              </w:rPr>
              <w:t xml:space="preserve"> </w:t>
            </w:r>
          </w:p>
          <w:p w:rsidR="009B4D01" w:rsidRPr="00E01CEE" w:rsidRDefault="009B4D01" w:rsidP="00425894">
            <w:pPr>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akcji promocyjno-edukacyjnej</w:t>
            </w:r>
          </w:p>
        </w:tc>
      </w:tr>
      <w:tr w:rsidR="009B4D01" w:rsidRPr="00E01CEE" w:rsidTr="00425894">
        <w:tc>
          <w:tcPr>
            <w:tcW w:w="2448" w:type="dxa"/>
          </w:tcPr>
          <w:p w:rsidR="009B4D01" w:rsidRPr="00E01CEE" w:rsidRDefault="009B4D01" w:rsidP="001D25C2">
            <w:pPr>
              <w:spacing w:after="0" w:line="240" w:lineRule="auto"/>
              <w:ind w:firstLine="426"/>
              <w:jc w:val="center"/>
              <w:rPr>
                <w:rFonts w:ascii="Times New Roman" w:hAnsi="Times New Roman" w:cs="Times New Roman"/>
                <w:sz w:val="24"/>
                <w:szCs w:val="24"/>
              </w:rPr>
            </w:pPr>
            <w:r w:rsidRPr="00E01CEE">
              <w:rPr>
                <w:rFonts w:ascii="Times New Roman" w:hAnsi="Times New Roman" w:cs="Times New Roman"/>
                <w:sz w:val="24"/>
                <w:szCs w:val="24"/>
              </w:rPr>
              <w:t>2016</w:t>
            </w:r>
          </w:p>
        </w:tc>
        <w:tc>
          <w:tcPr>
            <w:tcW w:w="2700" w:type="dxa"/>
          </w:tcPr>
          <w:p w:rsidR="009B4D01" w:rsidRPr="00E01CEE" w:rsidRDefault="009B4D01" w:rsidP="001D25C2">
            <w:pPr>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187</w:t>
            </w:r>
          </w:p>
        </w:tc>
        <w:tc>
          <w:tcPr>
            <w:tcW w:w="4629" w:type="dxa"/>
          </w:tcPr>
          <w:p w:rsidR="009B4D01" w:rsidRDefault="009B4D01" w:rsidP="001D25C2">
            <w:pPr>
              <w:tabs>
                <w:tab w:val="left" w:pos="22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61.750* </w:t>
            </w:r>
          </w:p>
          <w:p w:rsidR="009B4D01" w:rsidRPr="00E01CEE" w:rsidRDefault="009B4D01" w:rsidP="001D25C2">
            <w:pPr>
              <w:tabs>
                <w:tab w:val="left" w:pos="22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 dawka szczepionki + akcja promocyjno-edukacyjna)</w:t>
            </w:r>
          </w:p>
        </w:tc>
      </w:tr>
      <w:tr w:rsidR="009B4D01" w:rsidRPr="00E01CEE" w:rsidTr="00425894">
        <w:tc>
          <w:tcPr>
            <w:tcW w:w="2448" w:type="dxa"/>
          </w:tcPr>
          <w:p w:rsidR="009B4D01" w:rsidRPr="00E01CEE" w:rsidRDefault="009B4D01" w:rsidP="001D25C2">
            <w:pPr>
              <w:spacing w:after="0" w:line="240" w:lineRule="auto"/>
              <w:ind w:firstLine="426"/>
              <w:jc w:val="center"/>
              <w:rPr>
                <w:rFonts w:ascii="Times New Roman" w:hAnsi="Times New Roman" w:cs="Times New Roman"/>
                <w:sz w:val="24"/>
                <w:szCs w:val="24"/>
              </w:rPr>
            </w:pPr>
            <w:r w:rsidRPr="00E01CEE">
              <w:rPr>
                <w:rFonts w:ascii="Times New Roman" w:hAnsi="Times New Roman" w:cs="Times New Roman"/>
                <w:sz w:val="24"/>
                <w:szCs w:val="24"/>
              </w:rPr>
              <w:t>2017</w:t>
            </w:r>
          </w:p>
        </w:tc>
        <w:tc>
          <w:tcPr>
            <w:tcW w:w="2700" w:type="dxa"/>
          </w:tcPr>
          <w:p w:rsidR="009B4D01" w:rsidRDefault="009B4D01" w:rsidP="001D25C2">
            <w:pPr>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(187)</w:t>
            </w:r>
          </w:p>
          <w:p w:rsidR="009B4D01" w:rsidRPr="00E01CEE" w:rsidRDefault="009B4D01" w:rsidP="001D25C2">
            <w:pPr>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212</w:t>
            </w:r>
          </w:p>
        </w:tc>
        <w:tc>
          <w:tcPr>
            <w:tcW w:w="4629" w:type="dxa"/>
          </w:tcPr>
          <w:p w:rsidR="009B4D01" w:rsidRDefault="009B4D01" w:rsidP="001D25C2">
            <w:pPr>
              <w:tabs>
                <w:tab w:val="left" w:pos="13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93.500  (2 dawki szczepionki)</w:t>
            </w:r>
          </w:p>
          <w:p w:rsidR="009B4D01" w:rsidRDefault="009B4D01" w:rsidP="001D25C2">
            <w:pPr>
              <w:tabs>
                <w:tab w:val="left" w:pos="13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174.000  (3 dawki szczepionki + akcja promocyjno-edukacyjna)</w:t>
            </w:r>
          </w:p>
          <w:p w:rsidR="009B4D01" w:rsidRPr="00E01CEE" w:rsidRDefault="009B4D01" w:rsidP="001D25C2">
            <w:pPr>
              <w:tabs>
                <w:tab w:val="left" w:pos="13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Razem: 267.500</w:t>
            </w:r>
          </w:p>
        </w:tc>
      </w:tr>
      <w:tr w:rsidR="009B4D01" w:rsidRPr="00E01CEE" w:rsidTr="00425894">
        <w:tc>
          <w:tcPr>
            <w:tcW w:w="2448" w:type="dxa"/>
          </w:tcPr>
          <w:p w:rsidR="009B4D01" w:rsidRDefault="009B4D01" w:rsidP="001D25C2">
            <w:pPr>
              <w:spacing w:after="0" w:line="240" w:lineRule="auto"/>
              <w:ind w:firstLine="426"/>
              <w:jc w:val="center"/>
              <w:rPr>
                <w:rFonts w:ascii="Times New Roman" w:hAnsi="Times New Roman" w:cs="Times New Roman"/>
                <w:sz w:val="24"/>
                <w:szCs w:val="24"/>
              </w:rPr>
            </w:pPr>
            <w:r w:rsidRPr="00E01CEE">
              <w:rPr>
                <w:rFonts w:ascii="Times New Roman" w:hAnsi="Times New Roman" w:cs="Times New Roman"/>
                <w:sz w:val="24"/>
                <w:szCs w:val="24"/>
              </w:rPr>
              <w:t>2018</w:t>
            </w:r>
          </w:p>
          <w:p w:rsidR="009B4D01" w:rsidRPr="00E01CEE" w:rsidRDefault="009B4D01" w:rsidP="001D25C2">
            <w:pPr>
              <w:spacing w:after="0" w:line="240" w:lineRule="auto"/>
              <w:ind w:firstLine="426"/>
              <w:jc w:val="center"/>
              <w:rPr>
                <w:rFonts w:ascii="Times New Roman" w:hAnsi="Times New Roman" w:cs="Times New Roman"/>
                <w:sz w:val="24"/>
                <w:szCs w:val="24"/>
              </w:rPr>
            </w:pPr>
          </w:p>
        </w:tc>
        <w:tc>
          <w:tcPr>
            <w:tcW w:w="2700" w:type="dxa"/>
          </w:tcPr>
          <w:p w:rsidR="009B4D01" w:rsidRDefault="009B4D01" w:rsidP="001D25C2">
            <w:pPr>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228</w:t>
            </w:r>
          </w:p>
          <w:p w:rsidR="009B4D01" w:rsidRPr="00E01CEE" w:rsidRDefault="009B4D01" w:rsidP="001D25C2">
            <w:pPr>
              <w:spacing w:after="0" w:line="240" w:lineRule="auto"/>
              <w:ind w:firstLine="426"/>
              <w:jc w:val="center"/>
              <w:rPr>
                <w:rFonts w:ascii="Times New Roman" w:hAnsi="Times New Roman" w:cs="Times New Roman"/>
                <w:sz w:val="24"/>
                <w:szCs w:val="24"/>
              </w:rPr>
            </w:pPr>
          </w:p>
        </w:tc>
        <w:tc>
          <w:tcPr>
            <w:tcW w:w="4629" w:type="dxa"/>
          </w:tcPr>
          <w:p w:rsidR="009B4D01" w:rsidRPr="00E01CEE" w:rsidRDefault="009B4D01" w:rsidP="001D25C2">
            <w:pPr>
              <w:tabs>
                <w:tab w:val="left" w:pos="13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186.000 (3 dawki szczepionki+ akcja promocyjno-edukacyjna)</w:t>
            </w:r>
          </w:p>
        </w:tc>
      </w:tr>
      <w:tr w:rsidR="009B4D01" w:rsidRPr="005728A8" w:rsidTr="00425894">
        <w:tc>
          <w:tcPr>
            <w:tcW w:w="2448" w:type="dxa"/>
          </w:tcPr>
          <w:p w:rsidR="009B4D01" w:rsidRPr="005728A8" w:rsidRDefault="009B4D01" w:rsidP="001D25C2">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R</w:t>
            </w:r>
            <w:r w:rsidRPr="005728A8">
              <w:rPr>
                <w:rFonts w:ascii="Times New Roman" w:hAnsi="Times New Roman" w:cs="Times New Roman"/>
                <w:b/>
                <w:sz w:val="24"/>
                <w:szCs w:val="24"/>
              </w:rPr>
              <w:t>azem</w:t>
            </w:r>
          </w:p>
        </w:tc>
        <w:tc>
          <w:tcPr>
            <w:tcW w:w="2700" w:type="dxa"/>
          </w:tcPr>
          <w:p w:rsidR="009B4D01" w:rsidRPr="005728A8" w:rsidRDefault="009B4D01" w:rsidP="001D25C2">
            <w:pPr>
              <w:spacing w:after="0" w:line="240" w:lineRule="auto"/>
              <w:ind w:firstLine="426"/>
              <w:jc w:val="center"/>
              <w:rPr>
                <w:rFonts w:ascii="Times New Roman" w:hAnsi="Times New Roman" w:cs="Times New Roman"/>
                <w:b/>
                <w:sz w:val="24"/>
                <w:szCs w:val="24"/>
              </w:rPr>
            </w:pPr>
            <w:r w:rsidRPr="005728A8">
              <w:rPr>
                <w:rFonts w:ascii="Times New Roman" w:hAnsi="Times New Roman" w:cs="Times New Roman"/>
                <w:b/>
                <w:sz w:val="24"/>
                <w:szCs w:val="24"/>
              </w:rPr>
              <w:t>6</w:t>
            </w:r>
            <w:r>
              <w:rPr>
                <w:rFonts w:ascii="Times New Roman" w:hAnsi="Times New Roman" w:cs="Times New Roman"/>
                <w:b/>
                <w:sz w:val="24"/>
                <w:szCs w:val="24"/>
              </w:rPr>
              <w:t>27</w:t>
            </w:r>
          </w:p>
        </w:tc>
        <w:tc>
          <w:tcPr>
            <w:tcW w:w="4629" w:type="dxa"/>
          </w:tcPr>
          <w:p w:rsidR="009B4D01" w:rsidRPr="005728A8" w:rsidRDefault="009B4D01" w:rsidP="001D25C2">
            <w:pPr>
              <w:tabs>
                <w:tab w:val="left" w:pos="706"/>
                <w:tab w:val="left" w:pos="1332"/>
                <w:tab w:val="center" w:pos="1734"/>
              </w:tabs>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512.250 </w:t>
            </w:r>
          </w:p>
        </w:tc>
      </w:tr>
    </w:tbl>
    <w:p w:rsidR="009B4D01" w:rsidRDefault="009B4D01" w:rsidP="001D25C2">
      <w:pPr>
        <w:spacing w:after="0"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Źródło: dane Głównego Urzędu Statystycznego z dnia 30.06.2015 – „Ludność. Stan i struktura ludności oraz ruch naturalny w przekroju terytorialnym. Stan w dniu 30 VI 2015 r.”</w:t>
      </w:r>
    </w:p>
    <w:p w:rsidR="009B4D01" w:rsidRPr="000B719C" w:rsidRDefault="009B4D01" w:rsidP="001D25C2">
      <w:pPr>
        <w:spacing w:after="0" w:line="240" w:lineRule="auto"/>
        <w:jc w:val="both"/>
        <w:rPr>
          <w:rFonts w:ascii="Times New Roman" w:hAnsi="Times New Roman" w:cs="Times New Roman"/>
          <w:sz w:val="20"/>
          <w:szCs w:val="20"/>
        </w:rPr>
      </w:pPr>
      <w:r w:rsidRPr="000B719C">
        <w:rPr>
          <w:rFonts w:ascii="Times New Roman" w:hAnsi="Times New Roman" w:cs="Times New Roman"/>
          <w:sz w:val="20"/>
          <w:szCs w:val="20"/>
        </w:rPr>
        <w:t xml:space="preserve">*Środki zaplanowano w budżecie Miasta Świdnicy, zgodnie z uchwała budżetową Miasta na 2016  rok (uchwała </w:t>
      </w:r>
      <w:r>
        <w:rPr>
          <w:rFonts w:ascii="Times New Roman" w:hAnsi="Times New Roman" w:cs="Times New Roman"/>
          <w:sz w:val="20"/>
          <w:szCs w:val="20"/>
        </w:rPr>
        <w:br/>
      </w:r>
      <w:r w:rsidRPr="000B719C">
        <w:rPr>
          <w:rFonts w:ascii="Times New Roman" w:hAnsi="Times New Roman" w:cs="Times New Roman"/>
          <w:sz w:val="20"/>
          <w:szCs w:val="20"/>
        </w:rPr>
        <w:t>nr XV/152/15 w sprawie uchwalenia budżetu Miasta Świdnicy na 2016 rok 2016 z dnia 29 grudnia 2015 r.)</w:t>
      </w:r>
      <w:r>
        <w:rPr>
          <w:rFonts w:ascii="Times New Roman" w:hAnsi="Times New Roman" w:cs="Times New Roman"/>
          <w:sz w:val="20"/>
          <w:szCs w:val="20"/>
        </w:rPr>
        <w:t xml:space="preserve">. Przyjęto cenę 1 dawki szczepionki na poziomie 250 zł., a koszt akcji promocyjno-edukacyjnej na poziomie ok. 15.000 zł. </w:t>
      </w:r>
    </w:p>
    <w:p w:rsidR="009B4D01" w:rsidRPr="00EE2D48" w:rsidRDefault="009B4D01" w:rsidP="001D25C2">
      <w:pPr>
        <w:spacing w:after="0" w:line="240" w:lineRule="auto"/>
        <w:ind w:firstLine="426"/>
        <w:jc w:val="both"/>
        <w:rPr>
          <w:rFonts w:ascii="Times New Roman" w:hAnsi="Times New Roman" w:cs="Times New Roman"/>
          <w:sz w:val="24"/>
          <w:szCs w:val="24"/>
        </w:rPr>
      </w:pPr>
    </w:p>
    <w:p w:rsidR="009B4D01" w:rsidRPr="001D25C2" w:rsidRDefault="009B4D01" w:rsidP="001D25C2">
      <w:pPr>
        <w:numPr>
          <w:ilvl w:val="1"/>
          <w:numId w:val="28"/>
        </w:numPr>
        <w:spacing w:after="0" w:line="240" w:lineRule="auto"/>
        <w:jc w:val="both"/>
        <w:rPr>
          <w:rFonts w:ascii="Times New Roman" w:hAnsi="Times New Roman" w:cs="Times New Roman"/>
          <w:b/>
          <w:sz w:val="24"/>
          <w:szCs w:val="24"/>
        </w:rPr>
      </w:pPr>
      <w:r w:rsidRPr="001D25C2">
        <w:rPr>
          <w:rFonts w:ascii="Times New Roman" w:hAnsi="Times New Roman" w:cs="Times New Roman"/>
          <w:b/>
          <w:sz w:val="24"/>
          <w:szCs w:val="24"/>
        </w:rPr>
        <w:t>Koszty jednostkowe</w:t>
      </w:r>
    </w:p>
    <w:p w:rsidR="009B4D01" w:rsidRPr="00EE2D48" w:rsidRDefault="009B4D01"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Koszt </w:t>
      </w:r>
      <w:r>
        <w:rPr>
          <w:rFonts w:ascii="Times New Roman" w:hAnsi="Times New Roman" w:cs="Times New Roman"/>
          <w:sz w:val="24"/>
          <w:szCs w:val="24"/>
        </w:rPr>
        <w:t>za</w:t>
      </w:r>
      <w:r w:rsidRPr="00EE2D48">
        <w:rPr>
          <w:rFonts w:ascii="Times New Roman" w:hAnsi="Times New Roman" w:cs="Times New Roman"/>
          <w:sz w:val="24"/>
          <w:szCs w:val="24"/>
        </w:rPr>
        <w:t xml:space="preserve">szczepienia </w:t>
      </w:r>
      <w:r>
        <w:rPr>
          <w:rFonts w:ascii="Times New Roman" w:hAnsi="Times New Roman" w:cs="Times New Roman"/>
          <w:sz w:val="24"/>
          <w:szCs w:val="24"/>
        </w:rPr>
        <w:t>jednej</w:t>
      </w:r>
      <w:r w:rsidRPr="00EE2D48">
        <w:rPr>
          <w:rFonts w:ascii="Times New Roman" w:hAnsi="Times New Roman" w:cs="Times New Roman"/>
          <w:sz w:val="24"/>
          <w:szCs w:val="24"/>
        </w:rPr>
        <w:t xml:space="preserve"> dziewczynki, na który składa się koszt szczepionki (</w:t>
      </w:r>
      <w:r>
        <w:rPr>
          <w:rFonts w:ascii="Times New Roman" w:hAnsi="Times New Roman" w:cs="Times New Roman"/>
          <w:sz w:val="24"/>
          <w:szCs w:val="24"/>
        </w:rPr>
        <w:t xml:space="preserve">3 dawki) oraz koszt akcji </w:t>
      </w:r>
      <w:r w:rsidRPr="00EE2D48">
        <w:rPr>
          <w:rFonts w:ascii="Times New Roman" w:hAnsi="Times New Roman" w:cs="Times New Roman"/>
          <w:sz w:val="24"/>
          <w:szCs w:val="24"/>
        </w:rPr>
        <w:t xml:space="preserve">promocyjno-edukacyjnej </w:t>
      </w:r>
      <w:r>
        <w:rPr>
          <w:rFonts w:ascii="Times New Roman" w:hAnsi="Times New Roman" w:cs="Times New Roman"/>
          <w:sz w:val="24"/>
          <w:szCs w:val="24"/>
        </w:rPr>
        <w:t xml:space="preserve">szacowany jest na poziomie </w:t>
      </w:r>
      <w:r w:rsidRPr="00EE2D48">
        <w:rPr>
          <w:rFonts w:ascii="Times New Roman" w:hAnsi="Times New Roman" w:cs="Times New Roman"/>
          <w:sz w:val="24"/>
          <w:szCs w:val="24"/>
        </w:rPr>
        <w:t xml:space="preserve">ok. </w:t>
      </w:r>
      <w:r>
        <w:rPr>
          <w:rFonts w:ascii="Times New Roman" w:hAnsi="Times New Roman" w:cs="Times New Roman"/>
          <w:sz w:val="24"/>
          <w:szCs w:val="24"/>
        </w:rPr>
        <w:t>820 zł.`</w:t>
      </w:r>
    </w:p>
    <w:p w:rsidR="009B4D01" w:rsidRPr="00EE2D48"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Dokładne</w:t>
      </w:r>
      <w:r w:rsidRPr="00EE2D48">
        <w:rPr>
          <w:rFonts w:ascii="Times New Roman" w:hAnsi="Times New Roman" w:cs="Times New Roman"/>
          <w:sz w:val="24"/>
          <w:szCs w:val="24"/>
        </w:rPr>
        <w:t xml:space="preserve"> koszty</w:t>
      </w:r>
      <w:r>
        <w:rPr>
          <w:rFonts w:ascii="Times New Roman" w:hAnsi="Times New Roman" w:cs="Times New Roman"/>
          <w:sz w:val="24"/>
          <w:szCs w:val="24"/>
        </w:rPr>
        <w:t xml:space="preserve"> </w:t>
      </w:r>
      <w:r w:rsidRPr="00EE2D48">
        <w:rPr>
          <w:rFonts w:ascii="Times New Roman" w:hAnsi="Times New Roman" w:cs="Times New Roman"/>
          <w:sz w:val="24"/>
          <w:szCs w:val="24"/>
        </w:rPr>
        <w:t xml:space="preserve">zostaną przedstawione przez </w:t>
      </w:r>
      <w:r w:rsidRPr="00EE2D48">
        <w:rPr>
          <w:rFonts w:ascii="Times New Roman" w:hAnsi="Times New Roman" w:cs="Times New Roman"/>
          <w:bCs/>
          <w:sz w:val="24"/>
          <w:szCs w:val="24"/>
        </w:rPr>
        <w:t>podmioty lecznicze</w:t>
      </w:r>
      <w:r w:rsidRPr="00EE2D48">
        <w:rPr>
          <w:rFonts w:ascii="Times New Roman" w:hAnsi="Times New Roman" w:cs="Times New Roman"/>
          <w:sz w:val="24"/>
          <w:szCs w:val="24"/>
        </w:rPr>
        <w:t xml:space="preserve"> </w:t>
      </w:r>
      <w:r>
        <w:rPr>
          <w:rFonts w:ascii="Times New Roman" w:hAnsi="Times New Roman" w:cs="Times New Roman"/>
          <w:sz w:val="24"/>
          <w:szCs w:val="24"/>
        </w:rPr>
        <w:t>przystępujące do konkursu ofert w oparciu o obowiązujące ceny szczepionek.</w:t>
      </w:r>
    </w:p>
    <w:p w:rsidR="009B4D01" w:rsidRDefault="009B4D01" w:rsidP="001D25C2">
      <w:pPr>
        <w:spacing w:after="0" w:line="240" w:lineRule="auto"/>
        <w:ind w:firstLine="426"/>
        <w:jc w:val="both"/>
        <w:rPr>
          <w:rFonts w:ascii="Times New Roman" w:hAnsi="Times New Roman" w:cs="Times New Roman"/>
          <w:sz w:val="24"/>
          <w:szCs w:val="24"/>
        </w:rPr>
      </w:pPr>
    </w:p>
    <w:p w:rsidR="009B4D01" w:rsidRPr="001D25C2" w:rsidRDefault="009B4D01" w:rsidP="001D25C2">
      <w:pPr>
        <w:spacing w:after="0" w:line="240" w:lineRule="auto"/>
        <w:ind w:firstLine="426"/>
        <w:jc w:val="both"/>
        <w:rPr>
          <w:rFonts w:ascii="Times New Roman" w:hAnsi="Times New Roman" w:cs="Times New Roman"/>
          <w:b/>
          <w:sz w:val="24"/>
          <w:szCs w:val="24"/>
        </w:rPr>
      </w:pPr>
      <w:r w:rsidRPr="001D25C2">
        <w:rPr>
          <w:rFonts w:ascii="Times New Roman" w:hAnsi="Times New Roman" w:cs="Times New Roman"/>
          <w:b/>
          <w:bCs/>
          <w:sz w:val="24"/>
          <w:szCs w:val="24"/>
        </w:rPr>
        <w:t xml:space="preserve">5.2.  </w:t>
      </w:r>
      <w:r w:rsidRPr="001D25C2">
        <w:rPr>
          <w:rFonts w:ascii="Times New Roman" w:hAnsi="Times New Roman" w:cs="Times New Roman"/>
          <w:b/>
          <w:sz w:val="24"/>
          <w:szCs w:val="24"/>
        </w:rPr>
        <w:t>Planowane koszty całkowite</w:t>
      </w:r>
    </w:p>
    <w:p w:rsidR="009B4D01" w:rsidRPr="00EE2D48" w:rsidRDefault="009B4D01"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Wysokość środków finansowych przeznaczonych na realizację programu w pierwszym roku realizacji programu </w:t>
      </w:r>
      <w:r>
        <w:rPr>
          <w:rFonts w:ascii="Times New Roman" w:hAnsi="Times New Roman" w:cs="Times New Roman"/>
          <w:sz w:val="24"/>
          <w:szCs w:val="24"/>
        </w:rPr>
        <w:t>szacuje się na poziomie</w:t>
      </w:r>
      <w:r w:rsidRPr="00EE2D48">
        <w:rPr>
          <w:rFonts w:ascii="Times New Roman" w:hAnsi="Times New Roman" w:cs="Times New Roman"/>
          <w:sz w:val="24"/>
          <w:szCs w:val="24"/>
        </w:rPr>
        <w:t xml:space="preserve"> </w:t>
      </w:r>
      <w:r>
        <w:rPr>
          <w:rFonts w:ascii="Times New Roman" w:hAnsi="Times New Roman" w:cs="Times New Roman"/>
          <w:sz w:val="24"/>
          <w:szCs w:val="24"/>
        </w:rPr>
        <w:t>61.750</w:t>
      </w:r>
      <w:r w:rsidRPr="00EE2D48">
        <w:rPr>
          <w:rFonts w:ascii="Times New Roman" w:hAnsi="Times New Roman" w:cs="Times New Roman"/>
          <w:sz w:val="24"/>
          <w:szCs w:val="24"/>
        </w:rPr>
        <w:t xml:space="preserve"> zł. Budżety na realizację programu w latach następnych będą </w:t>
      </w:r>
      <w:r>
        <w:rPr>
          <w:rFonts w:ascii="Times New Roman" w:hAnsi="Times New Roman" w:cs="Times New Roman"/>
          <w:sz w:val="24"/>
          <w:szCs w:val="24"/>
        </w:rPr>
        <w:t>planowane</w:t>
      </w:r>
      <w:r w:rsidRPr="00EE2D48">
        <w:rPr>
          <w:rFonts w:ascii="Times New Roman" w:hAnsi="Times New Roman" w:cs="Times New Roman"/>
          <w:sz w:val="24"/>
          <w:szCs w:val="24"/>
        </w:rPr>
        <w:t xml:space="preserve"> z końcem każdego roku kalendarzowego.</w:t>
      </w:r>
      <w:r>
        <w:rPr>
          <w:rFonts w:ascii="Times New Roman" w:hAnsi="Times New Roman" w:cs="Times New Roman"/>
          <w:sz w:val="24"/>
          <w:szCs w:val="24"/>
        </w:rPr>
        <w:t xml:space="preserve"> Szacuje się, że koszt całkowity programu wyniesie 512.250 zł. </w:t>
      </w:r>
    </w:p>
    <w:p w:rsidR="009B4D01" w:rsidRPr="00EE2D48" w:rsidRDefault="009B4D01" w:rsidP="001D25C2">
      <w:pPr>
        <w:spacing w:after="0" w:line="240" w:lineRule="auto"/>
        <w:ind w:firstLine="426"/>
        <w:jc w:val="both"/>
        <w:rPr>
          <w:rFonts w:ascii="Times New Roman" w:hAnsi="Times New Roman" w:cs="Times New Roman"/>
          <w:sz w:val="24"/>
          <w:szCs w:val="24"/>
          <w:shd w:val="clear" w:color="auto" w:fill="FFFFFF"/>
        </w:rPr>
      </w:pPr>
      <w:bookmarkStart w:id="22" w:name="__RefHeading__294_379182575"/>
      <w:bookmarkStart w:id="23" w:name="__RefHeading__292_379182575"/>
      <w:bookmarkEnd w:id="22"/>
      <w:bookmarkEnd w:id="23"/>
      <w:r w:rsidRPr="00EE2D48">
        <w:rPr>
          <w:rFonts w:ascii="Times New Roman" w:hAnsi="Times New Roman" w:cs="Times New Roman"/>
          <w:sz w:val="24"/>
          <w:szCs w:val="24"/>
          <w:shd w:val="clear" w:color="auto" w:fill="FFFFFF"/>
        </w:rPr>
        <w:t>W przypadku refundacji świadczenia zdrowotnego ze środków publicznych w rozumieniu ustawy z dnia 27 sierpnia 2004 roku o świadczeniach opieki zdrowotnej finansowanych ze środków publicznych, finansowana z programu będzie część świadczenia nie objęta refundacją do 100% jego wartości.</w:t>
      </w:r>
    </w:p>
    <w:p w:rsidR="009B4D01" w:rsidRDefault="009B4D01" w:rsidP="001D25C2">
      <w:pPr>
        <w:spacing w:after="0" w:line="240" w:lineRule="auto"/>
        <w:ind w:firstLine="426"/>
        <w:jc w:val="both"/>
        <w:rPr>
          <w:rFonts w:ascii="Times New Roman" w:hAnsi="Times New Roman" w:cs="Times New Roman"/>
          <w:sz w:val="24"/>
          <w:szCs w:val="24"/>
        </w:rPr>
      </w:pPr>
      <w:bookmarkStart w:id="24" w:name="__RefHeading__296_379182575"/>
      <w:bookmarkStart w:id="25" w:name="__RefHeading__312_379182575"/>
      <w:bookmarkEnd w:id="24"/>
      <w:bookmarkEnd w:id="25"/>
    </w:p>
    <w:p w:rsidR="009B4D01" w:rsidRPr="001D25C2" w:rsidRDefault="009B4D01" w:rsidP="001D25C2">
      <w:pPr>
        <w:spacing w:after="0" w:line="240" w:lineRule="auto"/>
        <w:ind w:firstLine="426"/>
        <w:jc w:val="both"/>
        <w:rPr>
          <w:rFonts w:ascii="Times New Roman" w:hAnsi="Times New Roman" w:cs="Times New Roman"/>
          <w:b/>
          <w:sz w:val="24"/>
          <w:szCs w:val="24"/>
        </w:rPr>
      </w:pPr>
      <w:r w:rsidRPr="001D25C2">
        <w:rPr>
          <w:rFonts w:ascii="Times New Roman" w:hAnsi="Times New Roman" w:cs="Times New Roman"/>
          <w:b/>
          <w:sz w:val="24"/>
          <w:szCs w:val="24"/>
        </w:rPr>
        <w:t>5.3. Źródła finansowania, partnerstwo</w:t>
      </w:r>
    </w:p>
    <w:p w:rsidR="009B4D01" w:rsidRPr="00EE2D48" w:rsidRDefault="009B4D01"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Program </w:t>
      </w:r>
      <w:r w:rsidRPr="00EE2D48">
        <w:rPr>
          <w:rFonts w:ascii="Times New Roman" w:hAnsi="Times New Roman" w:cs="Times New Roman"/>
          <w:bCs/>
          <w:sz w:val="24"/>
          <w:szCs w:val="24"/>
        </w:rPr>
        <w:t>w całości</w:t>
      </w:r>
      <w:r w:rsidRPr="00EE2D48">
        <w:rPr>
          <w:rFonts w:ascii="Times New Roman" w:hAnsi="Times New Roman" w:cs="Times New Roman"/>
          <w:sz w:val="24"/>
          <w:szCs w:val="24"/>
        </w:rPr>
        <w:t xml:space="preserve"> będzie finansowany z budżetu </w:t>
      </w:r>
      <w:r>
        <w:rPr>
          <w:rFonts w:ascii="Times New Roman" w:hAnsi="Times New Roman" w:cs="Times New Roman"/>
          <w:sz w:val="24"/>
          <w:szCs w:val="24"/>
        </w:rPr>
        <w:t xml:space="preserve">Gminy </w:t>
      </w:r>
      <w:r w:rsidRPr="00EE2D48">
        <w:rPr>
          <w:rFonts w:ascii="Times New Roman" w:hAnsi="Times New Roman" w:cs="Times New Roman"/>
          <w:sz w:val="24"/>
          <w:szCs w:val="24"/>
        </w:rPr>
        <w:t>Miast</w:t>
      </w:r>
      <w:r>
        <w:rPr>
          <w:rFonts w:ascii="Times New Roman" w:hAnsi="Times New Roman" w:cs="Times New Roman"/>
          <w:sz w:val="24"/>
          <w:szCs w:val="24"/>
        </w:rPr>
        <w:t>o</w:t>
      </w:r>
      <w:r w:rsidRPr="00EE2D48">
        <w:rPr>
          <w:rFonts w:ascii="Times New Roman" w:hAnsi="Times New Roman" w:cs="Times New Roman"/>
          <w:sz w:val="24"/>
          <w:szCs w:val="24"/>
        </w:rPr>
        <w:t xml:space="preserve"> Świdnic</w:t>
      </w:r>
      <w:r>
        <w:rPr>
          <w:rFonts w:ascii="Times New Roman" w:hAnsi="Times New Roman" w:cs="Times New Roman"/>
          <w:sz w:val="24"/>
          <w:szCs w:val="24"/>
        </w:rPr>
        <w:t>a</w:t>
      </w:r>
      <w:r w:rsidRPr="00EE2D48">
        <w:rPr>
          <w:rFonts w:ascii="Times New Roman" w:hAnsi="Times New Roman" w:cs="Times New Roman"/>
          <w:sz w:val="24"/>
          <w:szCs w:val="24"/>
        </w:rPr>
        <w:t>.</w:t>
      </w:r>
    </w:p>
    <w:p w:rsidR="009B4D01" w:rsidRDefault="009B4D01" w:rsidP="001D25C2">
      <w:pPr>
        <w:pStyle w:val="Heading2"/>
        <w:spacing w:before="0" w:line="240" w:lineRule="auto"/>
        <w:ind w:left="0" w:firstLine="0"/>
        <w:jc w:val="both"/>
        <w:rPr>
          <w:rFonts w:ascii="Times New Roman" w:hAnsi="Times New Roman" w:cs="Times New Roman"/>
          <w:b w:val="0"/>
          <w:color w:val="auto"/>
          <w:sz w:val="24"/>
          <w:szCs w:val="24"/>
        </w:rPr>
      </w:pPr>
      <w:bookmarkStart w:id="26" w:name="__RefHeading__298_379182575"/>
      <w:bookmarkEnd w:id="26"/>
    </w:p>
    <w:p w:rsidR="009B4D01" w:rsidRPr="001D25C2" w:rsidRDefault="009B4D01" w:rsidP="001D25C2">
      <w:pPr>
        <w:pStyle w:val="Heading2"/>
        <w:spacing w:before="0" w:line="240" w:lineRule="auto"/>
        <w:ind w:left="426" w:hanging="426"/>
        <w:jc w:val="both"/>
        <w:rPr>
          <w:rFonts w:ascii="Times New Roman" w:hAnsi="Times New Roman" w:cs="Times New Roman"/>
          <w:color w:val="auto"/>
          <w:sz w:val="24"/>
          <w:szCs w:val="24"/>
        </w:rPr>
      </w:pPr>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5.4. Argumenty przemawiające za tym, że wykorzystanie dostępnych zasobów jest optymalne</w:t>
      </w:r>
    </w:p>
    <w:p w:rsidR="009B4D01"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Inspiracją do uruchomienia programu była potrzeba upowszechnienia szczepień przeciwko HPV, które pomimo licznych głosów osób ze środowisk medycznych oraz opinii ekspertów, nie zostały wprowadzone jako obowiązkowe do Programu Szczepień Ochronnych z funduszu Ministerstwa Zdrowia.</w:t>
      </w:r>
    </w:p>
    <w:p w:rsidR="009B4D01" w:rsidRPr="00EE2D48" w:rsidRDefault="009B4D01"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Udowodniono, że czynnikiem wywołującym raka szyjki macicy jest ludzki wirus brodawczaka, szczególnie typy HPV 16 i 18, uznane przez Światową Organizację Zdrowia za czynnik rakotwórczy dla człowieka. Poprzez szczepienia ochronne przeciwko HPV można w perspektywie wieloletniej wpłynąć na zmniejszenie liczby przedwczesnych zgonów kobiet. Eksperci zalecają szczepienia profilaktyczne przeciwko ludzkiemu wirusowi brodawczaka  jeszcze przed ekspozycją na zakażenie. Wszystkie zalecenia podkreślają, że oprócz immunoprofilaktyki należy zapewnić  powszechny i systematyczny udział kobiet w przesiewowych badaniach cytologicznych</w:t>
      </w:r>
      <w:r>
        <w:rPr>
          <w:rStyle w:val="FootnoteReference"/>
          <w:rFonts w:ascii="Times New Roman" w:hAnsi="Times New Roman"/>
          <w:sz w:val="24"/>
          <w:szCs w:val="24"/>
        </w:rPr>
        <w:footnoteReference w:id="27"/>
      </w:r>
      <w:r w:rsidRPr="00EE2D48">
        <w:rPr>
          <w:rFonts w:ascii="Times New Roman" w:hAnsi="Times New Roman" w:cs="Times New Roman"/>
          <w:sz w:val="24"/>
          <w:szCs w:val="24"/>
        </w:rPr>
        <w:t>.</w:t>
      </w:r>
      <w:r>
        <w:rPr>
          <w:rFonts w:ascii="Times New Roman" w:hAnsi="Times New Roman" w:cs="Times New Roman"/>
          <w:sz w:val="24"/>
          <w:szCs w:val="24"/>
        </w:rPr>
        <w:t xml:space="preserve"> Zebrane dotychczas doświadczenia innych krajów europejskich prowadzących szczepienia przeciwko zakażeniom HPV od roku 2006 pozwalają uznać wydatkowanie środków finansowych na wdrożenie i realizację niniejszego programu za w pełni uzasadnione</w:t>
      </w:r>
      <w:r>
        <w:rPr>
          <w:rStyle w:val="FootnoteReference"/>
          <w:rFonts w:ascii="Times New Roman" w:hAnsi="Times New Roman"/>
          <w:sz w:val="24"/>
          <w:szCs w:val="24"/>
        </w:rPr>
        <w:footnoteReference w:id="28"/>
      </w:r>
      <w:r>
        <w:rPr>
          <w:rFonts w:ascii="Times New Roman" w:hAnsi="Times New Roman" w:cs="Times New Roman"/>
          <w:sz w:val="24"/>
          <w:szCs w:val="24"/>
        </w:rPr>
        <w:t xml:space="preserve">. </w:t>
      </w:r>
    </w:p>
    <w:p w:rsidR="009B4D01" w:rsidRDefault="009B4D01" w:rsidP="001D25C2">
      <w:pPr>
        <w:pStyle w:val="Heading1"/>
        <w:spacing w:before="0" w:line="240" w:lineRule="auto"/>
        <w:jc w:val="both"/>
        <w:rPr>
          <w:rFonts w:ascii="Times New Roman" w:hAnsi="Times New Roman" w:cs="Times New Roman"/>
          <w:b w:val="0"/>
          <w:color w:val="auto"/>
          <w:sz w:val="24"/>
          <w:szCs w:val="24"/>
        </w:rPr>
      </w:pPr>
      <w:bookmarkStart w:id="27" w:name="__RefHeading__300_379182575"/>
      <w:bookmarkEnd w:id="27"/>
    </w:p>
    <w:p w:rsidR="009B4D01" w:rsidRPr="00254D77" w:rsidRDefault="009B4D01" w:rsidP="001D25C2">
      <w:pPr>
        <w:pStyle w:val="Heading1"/>
        <w:spacing w:before="0" w:line="240" w:lineRule="auto"/>
        <w:jc w:val="both"/>
        <w:rPr>
          <w:rFonts w:ascii="Times New Roman" w:hAnsi="Times New Roman" w:cs="Times New Roman"/>
          <w:color w:val="auto"/>
          <w:sz w:val="24"/>
          <w:szCs w:val="24"/>
        </w:rPr>
      </w:pPr>
      <w:r>
        <w:rPr>
          <w:rFonts w:ascii="Times New Roman" w:hAnsi="Times New Roman" w:cs="Times New Roman"/>
          <w:b w:val="0"/>
          <w:color w:val="auto"/>
          <w:sz w:val="24"/>
          <w:szCs w:val="24"/>
        </w:rPr>
        <w:tab/>
      </w:r>
      <w:r w:rsidRPr="00254D77">
        <w:rPr>
          <w:rFonts w:ascii="Times New Roman" w:hAnsi="Times New Roman" w:cs="Times New Roman"/>
          <w:color w:val="auto"/>
          <w:sz w:val="24"/>
          <w:szCs w:val="24"/>
        </w:rPr>
        <w:t>VI. MONITOROWANIE I EWALUACJA</w:t>
      </w:r>
    </w:p>
    <w:p w:rsidR="009B4D01" w:rsidRPr="00EE2D48" w:rsidRDefault="009B4D01" w:rsidP="001D25C2">
      <w:pPr>
        <w:spacing w:after="0" w:line="240" w:lineRule="auto"/>
        <w:ind w:firstLine="426"/>
        <w:jc w:val="both"/>
        <w:rPr>
          <w:rFonts w:ascii="Times New Roman" w:hAnsi="Times New Roman" w:cs="Times New Roman"/>
          <w:sz w:val="24"/>
          <w:szCs w:val="24"/>
        </w:rPr>
      </w:pPr>
    </w:p>
    <w:p w:rsidR="009B4D01" w:rsidRPr="001D25C2" w:rsidRDefault="009B4D01" w:rsidP="001D25C2">
      <w:pPr>
        <w:pStyle w:val="Heading2"/>
        <w:spacing w:before="0" w:line="240" w:lineRule="auto"/>
        <w:ind w:left="426"/>
        <w:jc w:val="both"/>
        <w:rPr>
          <w:rFonts w:ascii="Times New Roman" w:hAnsi="Times New Roman" w:cs="Times New Roman"/>
          <w:color w:val="auto"/>
          <w:sz w:val="24"/>
          <w:szCs w:val="24"/>
        </w:rPr>
      </w:pPr>
      <w:bookmarkStart w:id="28" w:name="__RefHeading__302_379182575"/>
      <w:bookmarkEnd w:id="28"/>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6.1. Ocena zgłaszalności do programu</w:t>
      </w:r>
    </w:p>
    <w:p w:rsidR="009B4D01" w:rsidRPr="00EE2D48" w:rsidRDefault="009B4D01" w:rsidP="001D25C2">
      <w:pPr>
        <w:numPr>
          <w:ilvl w:val="4"/>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Zgłaszalność do programu będzie </w:t>
      </w:r>
      <w:r w:rsidRPr="00EE2D48">
        <w:rPr>
          <w:rFonts w:ascii="Times New Roman" w:hAnsi="Times New Roman" w:cs="Times New Roman"/>
          <w:sz w:val="24"/>
          <w:szCs w:val="24"/>
        </w:rPr>
        <w:t>monitorowana w trakcie trwania programu oraz po zakończeniu programu na podstawie list uczestnictwa.</w:t>
      </w:r>
      <w:r>
        <w:rPr>
          <w:rFonts w:ascii="Times New Roman" w:hAnsi="Times New Roman" w:cs="Times New Roman"/>
          <w:sz w:val="24"/>
          <w:szCs w:val="24"/>
        </w:rPr>
        <w:t xml:space="preserve"> </w:t>
      </w:r>
    </w:p>
    <w:p w:rsidR="009B4D01" w:rsidRDefault="009B4D01" w:rsidP="001D25C2">
      <w:pPr>
        <w:numPr>
          <w:ilvl w:val="4"/>
          <w:numId w:val="2"/>
        </w:numPr>
        <w:spacing w:after="0" w:line="240" w:lineRule="auto"/>
        <w:ind w:left="0"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Ocena </w:t>
      </w:r>
      <w:r>
        <w:rPr>
          <w:rFonts w:ascii="Times New Roman" w:hAnsi="Times New Roman" w:cs="Times New Roman"/>
          <w:sz w:val="24"/>
          <w:szCs w:val="24"/>
        </w:rPr>
        <w:t xml:space="preserve">tej </w:t>
      </w:r>
      <w:r w:rsidRPr="00EE2D48">
        <w:rPr>
          <w:rFonts w:ascii="Times New Roman" w:hAnsi="Times New Roman" w:cs="Times New Roman"/>
          <w:sz w:val="24"/>
          <w:szCs w:val="24"/>
        </w:rPr>
        <w:t xml:space="preserve">zgłaszalności będzie </w:t>
      </w:r>
      <w:r>
        <w:rPr>
          <w:rFonts w:ascii="Times New Roman" w:hAnsi="Times New Roman" w:cs="Times New Roman"/>
          <w:sz w:val="24"/>
          <w:szCs w:val="24"/>
        </w:rPr>
        <w:t>dokonywana na podstawie liczby uczestników programu – populacji dziewcząt kolejnych roczników poddanych szczepieniu w stosunku do całkowitej populacji kolejnych roczników dziewcząt na terenie Gminy Miasta Świdnicy, wyrażonej w %.</w:t>
      </w:r>
    </w:p>
    <w:p w:rsidR="009B4D01" w:rsidRPr="00EE2D48" w:rsidRDefault="009B4D01"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 Realizator programu zobowiązany będzie do składania 1 </w:t>
      </w:r>
      <w:r>
        <w:rPr>
          <w:rFonts w:ascii="Times New Roman" w:hAnsi="Times New Roman" w:cs="Times New Roman"/>
          <w:sz w:val="24"/>
          <w:szCs w:val="24"/>
        </w:rPr>
        <w:t>raz</w:t>
      </w:r>
      <w:r w:rsidRPr="00EE2D48">
        <w:rPr>
          <w:rFonts w:ascii="Times New Roman" w:hAnsi="Times New Roman" w:cs="Times New Roman"/>
          <w:sz w:val="24"/>
          <w:szCs w:val="24"/>
        </w:rPr>
        <w:t xml:space="preserve"> w miesiącu spr</w:t>
      </w:r>
      <w:r>
        <w:rPr>
          <w:rFonts w:ascii="Times New Roman" w:hAnsi="Times New Roman" w:cs="Times New Roman"/>
          <w:sz w:val="24"/>
          <w:szCs w:val="24"/>
        </w:rPr>
        <w:t>awozdania z realizacji programu.</w:t>
      </w:r>
    </w:p>
    <w:p w:rsidR="009B4D01" w:rsidRPr="00EE2D48" w:rsidRDefault="009B4D01"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W ramach monitorowania i ewaluacji programu zostaną określone następujące </w:t>
      </w:r>
      <w:r>
        <w:rPr>
          <w:rFonts w:ascii="Times New Roman" w:hAnsi="Times New Roman" w:cs="Times New Roman"/>
          <w:sz w:val="24"/>
          <w:szCs w:val="24"/>
        </w:rPr>
        <w:t>wielkości</w:t>
      </w:r>
      <w:r w:rsidRPr="00EE2D48">
        <w:rPr>
          <w:rFonts w:ascii="Times New Roman" w:hAnsi="Times New Roman" w:cs="Times New Roman"/>
          <w:sz w:val="24"/>
          <w:szCs w:val="24"/>
        </w:rPr>
        <w:t>:</w:t>
      </w:r>
    </w:p>
    <w:p w:rsidR="009B4D01" w:rsidRPr="00EE2D48" w:rsidRDefault="009B4D01" w:rsidP="000178CB">
      <w:pPr>
        <w:numPr>
          <w:ilvl w:val="0"/>
          <w:numId w:val="15"/>
        </w:numPr>
        <w:tabs>
          <w:tab w:val="left" w:pos="900"/>
        </w:tabs>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p</w:t>
      </w:r>
      <w:r w:rsidRPr="00EE2D48">
        <w:rPr>
          <w:rFonts w:ascii="Times New Roman" w:hAnsi="Times New Roman" w:cs="Times New Roman"/>
          <w:sz w:val="24"/>
          <w:szCs w:val="24"/>
        </w:rPr>
        <w:t xml:space="preserve">opulacja dziewcząt kwalifikujących się do szczepienia, </w:t>
      </w:r>
      <w:r>
        <w:rPr>
          <w:rFonts w:ascii="Times New Roman" w:hAnsi="Times New Roman" w:cs="Times New Roman"/>
          <w:sz w:val="24"/>
          <w:szCs w:val="24"/>
        </w:rPr>
        <w:t>zgodnie z przyjętymi kryteriami;</w:t>
      </w:r>
    </w:p>
    <w:p w:rsidR="009B4D01" w:rsidRPr="00EE2D48" w:rsidRDefault="009B4D01" w:rsidP="001D25C2">
      <w:pPr>
        <w:numPr>
          <w:ilvl w:val="0"/>
          <w:numId w:val="15"/>
        </w:numPr>
        <w:tabs>
          <w:tab w:val="left" w:pos="900"/>
        </w:tabs>
        <w:spacing w:after="0" w:line="240" w:lineRule="auto"/>
        <w:ind w:left="540" w:firstLine="0"/>
        <w:jc w:val="both"/>
        <w:rPr>
          <w:rFonts w:ascii="Times New Roman" w:hAnsi="Times New Roman" w:cs="Times New Roman"/>
          <w:sz w:val="24"/>
          <w:szCs w:val="24"/>
        </w:rPr>
      </w:pPr>
      <w:r>
        <w:rPr>
          <w:rFonts w:ascii="Times New Roman" w:hAnsi="Times New Roman" w:cs="Times New Roman"/>
          <w:sz w:val="24"/>
          <w:szCs w:val="24"/>
        </w:rPr>
        <w:t>l</w:t>
      </w:r>
      <w:r w:rsidRPr="00EE2D48">
        <w:rPr>
          <w:rFonts w:ascii="Times New Roman" w:hAnsi="Times New Roman" w:cs="Times New Roman"/>
          <w:sz w:val="24"/>
          <w:szCs w:val="24"/>
        </w:rPr>
        <w:t xml:space="preserve">iczba dziewczynek objętych programem, które otrzymały </w:t>
      </w:r>
      <w:r>
        <w:rPr>
          <w:rFonts w:ascii="Times New Roman" w:hAnsi="Times New Roman" w:cs="Times New Roman"/>
          <w:sz w:val="24"/>
          <w:szCs w:val="24"/>
        </w:rPr>
        <w:t>wszystkie</w:t>
      </w:r>
      <w:r w:rsidRPr="00EE2D48">
        <w:rPr>
          <w:rFonts w:ascii="Times New Roman" w:hAnsi="Times New Roman" w:cs="Times New Roman"/>
          <w:sz w:val="24"/>
          <w:szCs w:val="24"/>
        </w:rPr>
        <w:t xml:space="preserve"> dawk</w:t>
      </w:r>
      <w:r>
        <w:rPr>
          <w:rFonts w:ascii="Times New Roman" w:hAnsi="Times New Roman" w:cs="Times New Roman"/>
          <w:sz w:val="24"/>
          <w:szCs w:val="24"/>
        </w:rPr>
        <w:t>i szczepionki;</w:t>
      </w:r>
    </w:p>
    <w:p w:rsidR="009B4D01" w:rsidRPr="00EE2D48" w:rsidRDefault="009B4D01" w:rsidP="001D25C2">
      <w:pPr>
        <w:numPr>
          <w:ilvl w:val="0"/>
          <w:numId w:val="15"/>
        </w:numPr>
        <w:tabs>
          <w:tab w:val="left" w:pos="900"/>
        </w:tabs>
        <w:spacing w:after="0" w:line="240" w:lineRule="auto"/>
        <w:ind w:left="540" w:firstLine="0"/>
        <w:jc w:val="both"/>
        <w:rPr>
          <w:rFonts w:ascii="Times New Roman" w:hAnsi="Times New Roman" w:cs="Times New Roman"/>
          <w:sz w:val="24"/>
          <w:szCs w:val="24"/>
        </w:rPr>
      </w:pPr>
      <w:r>
        <w:rPr>
          <w:rFonts w:ascii="Times New Roman" w:hAnsi="Times New Roman" w:cs="Times New Roman"/>
          <w:sz w:val="24"/>
          <w:szCs w:val="24"/>
        </w:rPr>
        <w:t>l</w:t>
      </w:r>
      <w:r w:rsidRPr="00EE2D48">
        <w:rPr>
          <w:rFonts w:ascii="Times New Roman" w:hAnsi="Times New Roman" w:cs="Times New Roman"/>
          <w:sz w:val="24"/>
          <w:szCs w:val="24"/>
        </w:rPr>
        <w:t>iczba dziewczynek, które nie zostały zaszczepione z p</w:t>
      </w:r>
      <w:r>
        <w:rPr>
          <w:rFonts w:ascii="Times New Roman" w:hAnsi="Times New Roman" w:cs="Times New Roman"/>
          <w:sz w:val="24"/>
          <w:szCs w:val="24"/>
        </w:rPr>
        <w:t>owodu przeciwwskazań lekarskich;</w:t>
      </w:r>
    </w:p>
    <w:p w:rsidR="009B4D01" w:rsidRPr="00EE2D48" w:rsidRDefault="009B4D01" w:rsidP="001D25C2">
      <w:pPr>
        <w:numPr>
          <w:ilvl w:val="0"/>
          <w:numId w:val="15"/>
        </w:numPr>
        <w:tabs>
          <w:tab w:val="left" w:pos="900"/>
        </w:tabs>
        <w:spacing w:after="0" w:line="240" w:lineRule="auto"/>
        <w:ind w:left="540" w:firstLine="0"/>
        <w:jc w:val="both"/>
        <w:rPr>
          <w:rFonts w:ascii="Times New Roman" w:hAnsi="Times New Roman" w:cs="Times New Roman"/>
          <w:sz w:val="24"/>
          <w:szCs w:val="24"/>
        </w:rPr>
      </w:pPr>
      <w:r>
        <w:rPr>
          <w:rFonts w:ascii="Times New Roman" w:hAnsi="Times New Roman" w:cs="Times New Roman"/>
          <w:sz w:val="24"/>
          <w:szCs w:val="24"/>
        </w:rPr>
        <w:t>l</w:t>
      </w:r>
      <w:r w:rsidRPr="00EE2D48">
        <w:rPr>
          <w:rFonts w:ascii="Times New Roman" w:hAnsi="Times New Roman" w:cs="Times New Roman"/>
          <w:sz w:val="24"/>
          <w:szCs w:val="24"/>
        </w:rPr>
        <w:t>iczba dziewczynek, których rodzice ni</w:t>
      </w:r>
      <w:r>
        <w:rPr>
          <w:rFonts w:ascii="Times New Roman" w:hAnsi="Times New Roman" w:cs="Times New Roman"/>
          <w:sz w:val="24"/>
          <w:szCs w:val="24"/>
        </w:rPr>
        <w:t>e wyrazili zgody na szczepienie;</w:t>
      </w:r>
    </w:p>
    <w:p w:rsidR="009B4D01" w:rsidRPr="00EE2D48" w:rsidRDefault="009B4D01" w:rsidP="001D25C2">
      <w:pPr>
        <w:numPr>
          <w:ilvl w:val="0"/>
          <w:numId w:val="15"/>
        </w:numPr>
        <w:tabs>
          <w:tab w:val="left" w:pos="900"/>
        </w:tabs>
        <w:spacing w:after="0" w:line="240" w:lineRule="auto"/>
        <w:ind w:left="540" w:firstLine="0"/>
        <w:jc w:val="both"/>
        <w:rPr>
          <w:rFonts w:ascii="Times New Roman" w:hAnsi="Times New Roman" w:cs="Times New Roman"/>
          <w:sz w:val="24"/>
          <w:szCs w:val="24"/>
        </w:rPr>
      </w:pPr>
      <w:r>
        <w:rPr>
          <w:rFonts w:ascii="Times New Roman" w:hAnsi="Times New Roman" w:cs="Times New Roman"/>
          <w:sz w:val="24"/>
          <w:szCs w:val="24"/>
        </w:rPr>
        <w:t>liczba spotkań edukacyjnych;</w:t>
      </w:r>
    </w:p>
    <w:p w:rsidR="009B4D01" w:rsidRPr="00EE2D48" w:rsidRDefault="009B4D01" w:rsidP="001D25C2">
      <w:pPr>
        <w:numPr>
          <w:ilvl w:val="0"/>
          <w:numId w:val="15"/>
        </w:numPr>
        <w:tabs>
          <w:tab w:val="left" w:pos="900"/>
        </w:tabs>
        <w:spacing w:after="0" w:line="240" w:lineRule="auto"/>
        <w:ind w:left="540" w:firstLine="0"/>
        <w:jc w:val="both"/>
        <w:rPr>
          <w:rFonts w:ascii="Times New Roman" w:hAnsi="Times New Roman" w:cs="Times New Roman"/>
          <w:sz w:val="24"/>
          <w:szCs w:val="24"/>
        </w:rPr>
      </w:pPr>
      <w:r>
        <w:rPr>
          <w:rFonts w:ascii="Times New Roman" w:hAnsi="Times New Roman" w:cs="Times New Roman"/>
          <w:sz w:val="24"/>
          <w:szCs w:val="24"/>
        </w:rPr>
        <w:t>l</w:t>
      </w:r>
      <w:r w:rsidRPr="00EE2D48">
        <w:rPr>
          <w:rFonts w:ascii="Times New Roman" w:hAnsi="Times New Roman" w:cs="Times New Roman"/>
          <w:sz w:val="24"/>
          <w:szCs w:val="24"/>
        </w:rPr>
        <w:t>iczba odbiorców edukacji zdrowo</w:t>
      </w:r>
      <w:r>
        <w:rPr>
          <w:rFonts w:ascii="Times New Roman" w:hAnsi="Times New Roman" w:cs="Times New Roman"/>
          <w:sz w:val="24"/>
          <w:szCs w:val="24"/>
        </w:rPr>
        <w:t>tnej – młodzieży i ich rodziców;</w:t>
      </w:r>
    </w:p>
    <w:p w:rsidR="009B4D01" w:rsidRDefault="009B4D01" w:rsidP="001D25C2">
      <w:pPr>
        <w:numPr>
          <w:ilvl w:val="0"/>
          <w:numId w:val="15"/>
        </w:numPr>
        <w:tabs>
          <w:tab w:val="left" w:pos="900"/>
        </w:tabs>
        <w:spacing w:after="0" w:line="240" w:lineRule="auto"/>
        <w:ind w:left="540" w:firstLine="0"/>
        <w:jc w:val="both"/>
        <w:rPr>
          <w:rFonts w:ascii="Times New Roman" w:hAnsi="Times New Roman" w:cs="Times New Roman"/>
          <w:sz w:val="24"/>
          <w:szCs w:val="24"/>
        </w:rPr>
      </w:pPr>
      <w:r>
        <w:rPr>
          <w:rFonts w:ascii="Times New Roman" w:hAnsi="Times New Roman" w:cs="Times New Roman"/>
          <w:sz w:val="24"/>
          <w:szCs w:val="24"/>
        </w:rPr>
        <w:t>l</w:t>
      </w:r>
      <w:r w:rsidRPr="00EE2D48">
        <w:rPr>
          <w:rFonts w:ascii="Times New Roman" w:hAnsi="Times New Roman" w:cs="Times New Roman"/>
          <w:sz w:val="24"/>
          <w:szCs w:val="24"/>
        </w:rPr>
        <w:t>iczba wydruk</w:t>
      </w:r>
      <w:r>
        <w:rPr>
          <w:rFonts w:ascii="Times New Roman" w:hAnsi="Times New Roman" w:cs="Times New Roman"/>
          <w:sz w:val="24"/>
          <w:szCs w:val="24"/>
        </w:rPr>
        <w:t>owanych materiałów edukacyjnych;</w:t>
      </w:r>
    </w:p>
    <w:p w:rsidR="009B4D01" w:rsidRPr="00EE2D48" w:rsidRDefault="009B4D01" w:rsidP="001D25C2">
      <w:pPr>
        <w:numPr>
          <w:ilvl w:val="0"/>
          <w:numId w:val="15"/>
        </w:numPr>
        <w:tabs>
          <w:tab w:val="left" w:pos="900"/>
        </w:tabs>
        <w:spacing w:after="0" w:line="240" w:lineRule="auto"/>
        <w:ind w:left="540" w:firstLine="0"/>
        <w:jc w:val="both"/>
        <w:rPr>
          <w:rFonts w:ascii="Times New Roman" w:hAnsi="Times New Roman" w:cs="Times New Roman"/>
          <w:sz w:val="24"/>
          <w:szCs w:val="24"/>
        </w:rPr>
      </w:pPr>
      <w:r>
        <w:rPr>
          <w:rFonts w:ascii="Times New Roman" w:hAnsi="Times New Roman" w:cs="Times New Roman"/>
          <w:sz w:val="24"/>
          <w:szCs w:val="24"/>
        </w:rPr>
        <w:t>opinie odbiorców Programu.</w:t>
      </w:r>
    </w:p>
    <w:p w:rsidR="009B4D01" w:rsidRDefault="009B4D01" w:rsidP="001D25C2">
      <w:pPr>
        <w:pStyle w:val="Heading2"/>
        <w:spacing w:before="0" w:line="240" w:lineRule="auto"/>
        <w:ind w:left="426" w:hanging="426"/>
        <w:jc w:val="both"/>
      </w:pPr>
      <w:bookmarkStart w:id="29" w:name="__RefHeading__304_379182575"/>
      <w:bookmarkEnd w:id="29"/>
      <w:r>
        <w:tab/>
      </w:r>
    </w:p>
    <w:p w:rsidR="009B4D01" w:rsidRPr="001D25C2" w:rsidRDefault="009B4D01" w:rsidP="001D25C2">
      <w:pPr>
        <w:pStyle w:val="Heading2"/>
        <w:spacing w:before="0" w:line="240" w:lineRule="auto"/>
        <w:ind w:left="426" w:hanging="426"/>
        <w:jc w:val="both"/>
        <w:rPr>
          <w:rFonts w:ascii="Times New Roman" w:hAnsi="Times New Roman" w:cs="Times New Roman"/>
          <w:color w:val="auto"/>
          <w:sz w:val="24"/>
          <w:szCs w:val="24"/>
        </w:rPr>
      </w:pPr>
      <w:r>
        <w:tab/>
      </w:r>
      <w:r w:rsidRPr="001D25C2">
        <w:rPr>
          <w:rFonts w:ascii="Times New Roman" w:hAnsi="Times New Roman" w:cs="Times New Roman"/>
          <w:color w:val="auto"/>
          <w:sz w:val="24"/>
          <w:szCs w:val="24"/>
        </w:rPr>
        <w:t>6.2. Ocena jakości świadczeń w programie</w:t>
      </w:r>
    </w:p>
    <w:p w:rsidR="009B4D01" w:rsidRPr="00EE2D48" w:rsidRDefault="009B4D01"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Oceny jakości świadczeń realizator dokona na bieżąco. Wszystkie świadczenia realizowane przez wyłonione w postępowaniu konkursowym podmioty medyczne podlegać będą standardowej ocenie ze strony zarówno organizatora programu, jak i ze strony rodziców/opiekunów prawnych dzieci biorących udział w programie. </w:t>
      </w:r>
    </w:p>
    <w:p w:rsidR="009B4D01" w:rsidRPr="00EE2D48" w:rsidRDefault="009B4D01"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Organizator programu wyznaczy osobę odpowiedzialną za stały monitoring jakości świadczeń w programie. Ponadto każdy uczestnik programu tj. rodzic/opiekun prawny dziecka  będzie poinformowany o możliwości zgłaszania uwag pisemnych do organizatora programu w zakresie jakości uzyskanych świadczeń. </w:t>
      </w:r>
      <w:bookmarkStart w:id="30" w:name="__RefHeading__306_379182575"/>
      <w:bookmarkEnd w:id="30"/>
    </w:p>
    <w:p w:rsidR="009B4D01" w:rsidRPr="00EE2D48" w:rsidRDefault="009B4D01" w:rsidP="001D25C2">
      <w:pPr>
        <w:spacing w:after="0" w:line="240" w:lineRule="auto"/>
        <w:ind w:firstLine="426"/>
        <w:jc w:val="both"/>
        <w:rPr>
          <w:rFonts w:ascii="Times New Roman" w:hAnsi="Times New Roman" w:cs="Times New Roman"/>
          <w:sz w:val="24"/>
          <w:szCs w:val="24"/>
        </w:rPr>
      </w:pPr>
    </w:p>
    <w:p w:rsidR="009B4D01" w:rsidRPr="001D25C2" w:rsidRDefault="009B4D01" w:rsidP="001D25C2">
      <w:pPr>
        <w:spacing w:after="0" w:line="240" w:lineRule="auto"/>
        <w:ind w:firstLine="426"/>
        <w:jc w:val="both"/>
        <w:rPr>
          <w:rFonts w:ascii="Times New Roman" w:hAnsi="Times New Roman" w:cs="Times New Roman"/>
          <w:b/>
          <w:sz w:val="24"/>
          <w:szCs w:val="24"/>
        </w:rPr>
      </w:pPr>
      <w:r w:rsidRPr="001D25C2">
        <w:rPr>
          <w:rFonts w:ascii="Times New Roman" w:hAnsi="Times New Roman" w:cs="Times New Roman"/>
          <w:b/>
          <w:sz w:val="24"/>
          <w:szCs w:val="24"/>
        </w:rPr>
        <w:t>6.3. Ocena efektywności programu</w:t>
      </w:r>
    </w:p>
    <w:p w:rsidR="009B4D01" w:rsidRPr="00EE2D48" w:rsidRDefault="009B4D01"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Ocena efektywności programu dokonana zostanie na podstawie:</w:t>
      </w:r>
    </w:p>
    <w:p w:rsidR="009B4D01" w:rsidRDefault="009B4D01" w:rsidP="001D25C2">
      <w:pPr>
        <w:numPr>
          <w:ilvl w:val="0"/>
          <w:numId w:val="16"/>
        </w:numPr>
        <w:spacing w:after="0" w:line="240" w:lineRule="auto"/>
        <w:jc w:val="both"/>
        <w:rPr>
          <w:rFonts w:ascii="Times New Roman" w:hAnsi="Times New Roman" w:cs="Times New Roman"/>
          <w:sz w:val="24"/>
          <w:szCs w:val="24"/>
        </w:rPr>
      </w:pPr>
      <w:r w:rsidRPr="00EE2D48">
        <w:rPr>
          <w:rFonts w:ascii="Times New Roman" w:hAnsi="Times New Roman" w:cs="Times New Roman"/>
          <w:sz w:val="24"/>
          <w:szCs w:val="24"/>
        </w:rPr>
        <w:t xml:space="preserve">poziomu frekwencji (efektywność programu szczepień przeciwko HPV zależy </w:t>
      </w:r>
      <w:r>
        <w:rPr>
          <w:rFonts w:ascii="Times New Roman" w:hAnsi="Times New Roman" w:cs="Times New Roman"/>
          <w:sz w:val="24"/>
          <w:szCs w:val="24"/>
        </w:rPr>
        <w:br/>
      </w:r>
      <w:r w:rsidRPr="00EE2D48">
        <w:rPr>
          <w:rFonts w:ascii="Times New Roman" w:hAnsi="Times New Roman" w:cs="Times New Roman"/>
          <w:sz w:val="24"/>
          <w:szCs w:val="24"/>
        </w:rPr>
        <w:t>w dużej mierze od uczestnictwa w programie. Im wyższa frekwencja tym większe prawdopodobieństwo uzyskania efektu zbliżonego do opisywanego w </w:t>
      </w:r>
      <w:r>
        <w:rPr>
          <w:rFonts w:ascii="Times New Roman" w:hAnsi="Times New Roman" w:cs="Times New Roman"/>
          <w:sz w:val="24"/>
          <w:szCs w:val="24"/>
        </w:rPr>
        <w:t>cytowanej literaturze naukowej);</w:t>
      </w:r>
    </w:p>
    <w:p w:rsidR="009B4D01" w:rsidRPr="00EE2D48" w:rsidRDefault="009B4D01" w:rsidP="001D25C2">
      <w:pPr>
        <w:numPr>
          <w:ilvl w:val="0"/>
          <w:numId w:val="16"/>
        </w:numPr>
        <w:spacing w:after="0" w:line="240" w:lineRule="auto"/>
        <w:jc w:val="both"/>
        <w:rPr>
          <w:rFonts w:ascii="Times New Roman" w:hAnsi="Times New Roman" w:cs="Times New Roman"/>
          <w:sz w:val="24"/>
          <w:szCs w:val="24"/>
        </w:rPr>
      </w:pPr>
      <w:r w:rsidRPr="00EE2D48">
        <w:rPr>
          <w:rFonts w:ascii="Times New Roman" w:hAnsi="Times New Roman" w:cs="Times New Roman"/>
          <w:sz w:val="24"/>
          <w:szCs w:val="24"/>
        </w:rPr>
        <w:t>w perspektywie wieloletniej analiza statystyczna zapadalności na raka szyjki macicy (statystyk</w:t>
      </w:r>
      <w:r>
        <w:rPr>
          <w:rFonts w:ascii="Times New Roman" w:hAnsi="Times New Roman" w:cs="Times New Roman"/>
          <w:sz w:val="24"/>
          <w:szCs w:val="24"/>
        </w:rPr>
        <w:t>a</w:t>
      </w:r>
      <w:r w:rsidRPr="00EE2D48">
        <w:rPr>
          <w:rFonts w:ascii="Times New Roman" w:hAnsi="Times New Roman" w:cs="Times New Roman"/>
          <w:sz w:val="24"/>
          <w:szCs w:val="24"/>
        </w:rPr>
        <w:t xml:space="preserve"> Centrum Onkologii).</w:t>
      </w:r>
    </w:p>
    <w:p w:rsidR="009B4D01" w:rsidRDefault="009B4D01" w:rsidP="001D25C2">
      <w:pPr>
        <w:pStyle w:val="Heading1"/>
        <w:spacing w:before="0" w:line="240" w:lineRule="auto"/>
        <w:jc w:val="both"/>
        <w:rPr>
          <w:rFonts w:ascii="Times New Roman" w:hAnsi="Times New Roman" w:cs="Times New Roman"/>
          <w:b w:val="0"/>
          <w:color w:val="auto"/>
          <w:sz w:val="24"/>
          <w:szCs w:val="24"/>
        </w:rPr>
      </w:pPr>
      <w:bookmarkStart w:id="31" w:name="__RefHeading__308_379182575"/>
      <w:bookmarkEnd w:id="31"/>
    </w:p>
    <w:p w:rsidR="009B4D01" w:rsidRPr="0003592E" w:rsidRDefault="009B4D01" w:rsidP="001D25C2">
      <w:pPr>
        <w:pStyle w:val="Heading1"/>
        <w:spacing w:before="0" w:line="240" w:lineRule="auto"/>
        <w:jc w:val="both"/>
        <w:rPr>
          <w:rFonts w:ascii="Times New Roman" w:hAnsi="Times New Roman" w:cs="Times New Roman"/>
          <w:color w:val="auto"/>
          <w:sz w:val="24"/>
          <w:szCs w:val="24"/>
        </w:rPr>
      </w:pPr>
      <w:r>
        <w:rPr>
          <w:rFonts w:ascii="Times New Roman" w:hAnsi="Times New Roman" w:cs="Times New Roman"/>
          <w:b w:val="0"/>
          <w:color w:val="auto"/>
          <w:sz w:val="24"/>
          <w:szCs w:val="24"/>
        </w:rPr>
        <w:tab/>
      </w:r>
      <w:r w:rsidRPr="0003592E">
        <w:rPr>
          <w:rFonts w:ascii="Times New Roman" w:hAnsi="Times New Roman" w:cs="Times New Roman"/>
          <w:color w:val="auto"/>
          <w:sz w:val="24"/>
          <w:szCs w:val="24"/>
        </w:rPr>
        <w:t>VII .OKRES REALIZACJI PROGRAMU</w:t>
      </w:r>
    </w:p>
    <w:p w:rsidR="009B4D01" w:rsidRPr="00EE2D48" w:rsidRDefault="009B4D01"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 </w:t>
      </w:r>
    </w:p>
    <w:p w:rsidR="009B4D01" w:rsidRDefault="009B4D01" w:rsidP="001D25C2">
      <w:pPr>
        <w:spacing w:after="0" w:line="240" w:lineRule="auto"/>
        <w:ind w:firstLine="426"/>
        <w:jc w:val="both"/>
        <w:rPr>
          <w:rFonts w:ascii="Times New Roman" w:hAnsi="Times New Roman" w:cs="Times New Roman"/>
          <w:bCs/>
          <w:sz w:val="24"/>
          <w:szCs w:val="24"/>
        </w:rPr>
      </w:pPr>
      <w:r w:rsidRPr="00EE2D48">
        <w:rPr>
          <w:rFonts w:ascii="Times New Roman" w:hAnsi="Times New Roman" w:cs="Times New Roman"/>
          <w:sz w:val="24"/>
          <w:szCs w:val="24"/>
        </w:rPr>
        <w:t xml:space="preserve">Realizację programu zaplanowano na lata </w:t>
      </w:r>
      <w:r w:rsidRPr="00EE2D48">
        <w:rPr>
          <w:rFonts w:ascii="Times New Roman" w:hAnsi="Times New Roman" w:cs="Times New Roman"/>
          <w:bCs/>
          <w:sz w:val="24"/>
          <w:szCs w:val="24"/>
        </w:rPr>
        <w:t>2016 – 2018. Rozpo</w:t>
      </w:r>
      <w:r>
        <w:rPr>
          <w:rFonts w:ascii="Times New Roman" w:hAnsi="Times New Roman" w:cs="Times New Roman"/>
          <w:bCs/>
          <w:sz w:val="24"/>
          <w:szCs w:val="24"/>
        </w:rPr>
        <w:t xml:space="preserve">częcie realizacji planuje się </w:t>
      </w:r>
      <w:r>
        <w:rPr>
          <w:rFonts w:ascii="Times New Roman" w:hAnsi="Times New Roman" w:cs="Times New Roman"/>
          <w:bCs/>
          <w:sz w:val="24"/>
          <w:szCs w:val="24"/>
        </w:rPr>
        <w:br/>
        <w:t>w październiku</w:t>
      </w:r>
      <w:r w:rsidRPr="00EE2D48">
        <w:rPr>
          <w:rFonts w:ascii="Times New Roman" w:hAnsi="Times New Roman" w:cs="Times New Roman"/>
          <w:bCs/>
          <w:sz w:val="24"/>
          <w:szCs w:val="24"/>
        </w:rPr>
        <w:t xml:space="preserve"> 2016 r. Przyjmuje się, że w roku 2016 </w:t>
      </w:r>
      <w:r>
        <w:rPr>
          <w:rFonts w:ascii="Times New Roman" w:hAnsi="Times New Roman" w:cs="Times New Roman"/>
          <w:bCs/>
          <w:sz w:val="24"/>
          <w:szCs w:val="24"/>
        </w:rPr>
        <w:t xml:space="preserve">szczepieniami </w:t>
      </w:r>
      <w:r w:rsidRPr="00EE2D48">
        <w:rPr>
          <w:rFonts w:ascii="Times New Roman" w:hAnsi="Times New Roman" w:cs="Times New Roman"/>
          <w:bCs/>
          <w:sz w:val="24"/>
          <w:szCs w:val="24"/>
        </w:rPr>
        <w:t xml:space="preserve">objęte </w:t>
      </w:r>
      <w:r>
        <w:rPr>
          <w:rFonts w:ascii="Times New Roman" w:hAnsi="Times New Roman" w:cs="Times New Roman"/>
          <w:bCs/>
          <w:sz w:val="24"/>
          <w:szCs w:val="24"/>
        </w:rPr>
        <w:t xml:space="preserve">będą dziewczęta </w:t>
      </w:r>
      <w:r>
        <w:rPr>
          <w:rFonts w:ascii="Times New Roman" w:hAnsi="Times New Roman" w:cs="Times New Roman"/>
          <w:bCs/>
          <w:sz w:val="24"/>
          <w:szCs w:val="24"/>
        </w:rPr>
        <w:br/>
        <w:t>z rocznika 2003</w:t>
      </w:r>
      <w:r w:rsidRPr="00EE2D48">
        <w:rPr>
          <w:rFonts w:ascii="Times New Roman" w:hAnsi="Times New Roman" w:cs="Times New Roman"/>
          <w:bCs/>
          <w:sz w:val="24"/>
          <w:szCs w:val="24"/>
        </w:rPr>
        <w:t>, których liczb</w:t>
      </w:r>
      <w:r>
        <w:rPr>
          <w:rFonts w:ascii="Times New Roman" w:hAnsi="Times New Roman" w:cs="Times New Roman"/>
          <w:bCs/>
          <w:sz w:val="24"/>
          <w:szCs w:val="24"/>
        </w:rPr>
        <w:t>ę oszacowano na poziomie</w:t>
      </w:r>
      <w:r w:rsidRPr="00EE2D48">
        <w:rPr>
          <w:rFonts w:ascii="Times New Roman" w:hAnsi="Times New Roman" w:cs="Times New Roman"/>
          <w:bCs/>
          <w:sz w:val="24"/>
          <w:szCs w:val="24"/>
        </w:rPr>
        <w:t xml:space="preserve"> </w:t>
      </w:r>
      <w:r>
        <w:rPr>
          <w:rFonts w:ascii="Times New Roman" w:hAnsi="Times New Roman" w:cs="Times New Roman"/>
          <w:bCs/>
          <w:sz w:val="24"/>
          <w:szCs w:val="24"/>
        </w:rPr>
        <w:t>187</w:t>
      </w:r>
      <w:r w:rsidRPr="00EE2D48">
        <w:rPr>
          <w:rFonts w:ascii="Times New Roman" w:hAnsi="Times New Roman" w:cs="Times New Roman"/>
          <w:bCs/>
          <w:sz w:val="24"/>
          <w:szCs w:val="24"/>
        </w:rPr>
        <w:t>. Do tych osób zostanie skierowana oferta szczepień sfinansowanych ze środków budżetu Miasta Świdnicy.</w:t>
      </w:r>
    </w:p>
    <w:p w:rsidR="009B4D01" w:rsidRDefault="009B4D01" w:rsidP="001D25C2">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Zakończenie realizacji programu nastąpi przed określonym wyżej terminem w przypadku, gdy szczepienia przeciwko zakażeniom wirusem brodawczaka ludzkiego HPV zostaną wprowadzone do grupy powszechnych szczepień obowiązkowych.</w:t>
      </w:r>
    </w:p>
    <w:p w:rsidR="009B4D01" w:rsidRDefault="009B4D01" w:rsidP="001D25C2">
      <w:pPr>
        <w:spacing w:after="0" w:line="240" w:lineRule="auto"/>
        <w:ind w:firstLine="426"/>
        <w:jc w:val="both"/>
        <w:rPr>
          <w:rFonts w:ascii="Times New Roman" w:hAnsi="Times New Roman" w:cs="Times New Roman"/>
          <w:b/>
          <w:sz w:val="24"/>
          <w:szCs w:val="24"/>
        </w:rPr>
      </w:pPr>
    </w:p>
    <w:p w:rsidR="009B4D01" w:rsidRPr="00F14469" w:rsidRDefault="009B4D01" w:rsidP="001D25C2">
      <w:pPr>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b/>
          <w:sz w:val="24"/>
          <w:szCs w:val="24"/>
        </w:rPr>
        <w:t>VIII. Program opracowano w oparciu o następującą literaturę</w:t>
      </w:r>
      <w:r w:rsidRPr="00F14469">
        <w:rPr>
          <w:rFonts w:ascii="Times New Roman" w:hAnsi="Times New Roman" w:cs="Times New Roman"/>
          <w:sz w:val="24"/>
          <w:szCs w:val="24"/>
        </w:rPr>
        <w:t>:</w:t>
      </w:r>
    </w:p>
    <w:p w:rsidR="009B4D01" w:rsidRPr="00F14469" w:rsidRDefault="009B4D01" w:rsidP="001D25C2">
      <w:pPr>
        <w:tabs>
          <w:tab w:val="left" w:pos="360"/>
        </w:tabs>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1.</w:t>
      </w:r>
      <w:r w:rsidRPr="00F14469">
        <w:rPr>
          <w:rFonts w:ascii="Times New Roman" w:hAnsi="Times New Roman" w:cs="Times New Roman"/>
          <w:sz w:val="24"/>
          <w:szCs w:val="24"/>
        </w:rPr>
        <w:tab/>
        <w:t xml:space="preserve">Raporty na podstawie danych Centrum Onkologii; </w:t>
      </w:r>
      <w:hyperlink r:id="rId15" w:history="1">
        <w:r w:rsidRPr="00F14469">
          <w:rPr>
            <w:rStyle w:val="Hyperlink"/>
            <w:rFonts w:ascii="Times New Roman" w:hAnsi="Times New Roman"/>
            <w:color w:val="auto"/>
            <w:sz w:val="24"/>
            <w:szCs w:val="24"/>
          </w:rPr>
          <w:t>http://85.128.14.124/krn/</w:t>
        </w:r>
      </w:hyperlink>
    </w:p>
    <w:p w:rsidR="009B4D01" w:rsidRPr="00F14469" w:rsidRDefault="009B4D01" w:rsidP="001D25C2">
      <w:pPr>
        <w:tabs>
          <w:tab w:val="left" w:pos="360"/>
        </w:tabs>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 xml:space="preserve">2. </w:t>
      </w:r>
      <w:r w:rsidRPr="00F14469">
        <w:rPr>
          <w:rFonts w:ascii="Times New Roman" w:hAnsi="Times New Roman" w:cs="Times New Roman"/>
          <w:sz w:val="24"/>
          <w:szCs w:val="24"/>
        </w:rPr>
        <w:tab/>
        <w:t xml:space="preserve">Urszula Wojciechowska, Joanna Didkowska, Witold Zatoński; Nowotwory złośliwe </w:t>
      </w:r>
      <w:r>
        <w:rPr>
          <w:rFonts w:ascii="Times New Roman" w:hAnsi="Times New Roman" w:cs="Times New Roman"/>
          <w:sz w:val="24"/>
          <w:szCs w:val="24"/>
        </w:rPr>
        <w:br/>
      </w:r>
      <w:r w:rsidRPr="00F14469">
        <w:rPr>
          <w:rFonts w:ascii="Times New Roman" w:hAnsi="Times New Roman" w:cs="Times New Roman"/>
          <w:sz w:val="24"/>
          <w:szCs w:val="24"/>
        </w:rPr>
        <w:t>w Polsce w 2010 roku; Centrum Onkologii Instytut im. M. Skłodowskiej-Curie</w:t>
      </w:r>
    </w:p>
    <w:p w:rsidR="009B4D01" w:rsidRPr="00F14469" w:rsidRDefault="009B4D01" w:rsidP="001D25C2">
      <w:pPr>
        <w:tabs>
          <w:tab w:val="left" w:pos="360"/>
        </w:tabs>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3.</w:t>
      </w:r>
      <w:r w:rsidRPr="00F14469">
        <w:rPr>
          <w:rFonts w:ascii="Times New Roman" w:hAnsi="Times New Roman" w:cs="Times New Roman"/>
          <w:sz w:val="24"/>
          <w:szCs w:val="24"/>
        </w:rPr>
        <w:tab/>
        <w:t>Pediatria Polska nr 4 z 2010 r. zalecenia ekspertów dotyczące pierwotnej p</w:t>
      </w:r>
      <w:r>
        <w:rPr>
          <w:rFonts w:ascii="Times New Roman" w:hAnsi="Times New Roman" w:cs="Times New Roman"/>
          <w:sz w:val="24"/>
          <w:szCs w:val="24"/>
        </w:rPr>
        <w:t xml:space="preserve">rofilaktyki raka szyjki macicy </w:t>
      </w:r>
      <w:r w:rsidRPr="00F14469">
        <w:rPr>
          <w:rFonts w:ascii="Times New Roman" w:hAnsi="Times New Roman" w:cs="Times New Roman"/>
          <w:sz w:val="24"/>
          <w:szCs w:val="24"/>
        </w:rPr>
        <w:t>u dziewcząt i młodych kobiet.</w:t>
      </w:r>
    </w:p>
    <w:p w:rsidR="009B4D01" w:rsidRPr="00F14469" w:rsidRDefault="009B4D01" w:rsidP="001D25C2">
      <w:pPr>
        <w:tabs>
          <w:tab w:val="left" w:pos="360"/>
        </w:tabs>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4. Dr n. med. Hanna Czajka, Program zdrowotny profilaktyki zakażeń wirus</w:t>
      </w:r>
      <w:r>
        <w:rPr>
          <w:rFonts w:ascii="Times New Roman" w:hAnsi="Times New Roman" w:cs="Times New Roman"/>
          <w:sz w:val="24"/>
          <w:szCs w:val="24"/>
        </w:rPr>
        <w:t xml:space="preserve">em brodawczaka ludzkiego (HPV) </w:t>
      </w:r>
      <w:r w:rsidRPr="00F14469">
        <w:rPr>
          <w:rFonts w:ascii="Times New Roman" w:hAnsi="Times New Roman" w:cs="Times New Roman"/>
          <w:sz w:val="24"/>
          <w:szCs w:val="24"/>
        </w:rPr>
        <w:t>w Małopolsce, 2014 r.</w:t>
      </w:r>
    </w:p>
    <w:p w:rsidR="009B4D01" w:rsidRPr="00F14469" w:rsidRDefault="009B4D01" w:rsidP="001D25C2">
      <w:pPr>
        <w:tabs>
          <w:tab w:val="left" w:pos="360"/>
        </w:tabs>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5.</w:t>
      </w:r>
      <w:r w:rsidRPr="00F14469">
        <w:rPr>
          <w:rFonts w:ascii="Times New Roman" w:hAnsi="Times New Roman" w:cs="Times New Roman"/>
          <w:sz w:val="24"/>
          <w:szCs w:val="24"/>
        </w:rPr>
        <w:tab/>
        <w:t>Wiesław Magdzik, Danuta Naruszewicz Lesiuk, Andrzej Zieliński; Wakcynologia; wydanie II 2007 r.</w:t>
      </w:r>
    </w:p>
    <w:p w:rsidR="009B4D01" w:rsidRPr="00F14469" w:rsidRDefault="009B4D01" w:rsidP="001D25C2">
      <w:pPr>
        <w:tabs>
          <w:tab w:val="left" w:pos="360"/>
        </w:tabs>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 xml:space="preserve">6. Profilaktyka HPV w Polsce. Wytyczne dla organizacji programów profilaktycznych przez jednostki samorządu terytorialnego. Wydanie drugie poprawione, czerwiec 2013 </w:t>
      </w:r>
    </w:p>
    <w:p w:rsidR="009B4D01" w:rsidRPr="00F14469" w:rsidRDefault="009B4D01" w:rsidP="001D25C2">
      <w:pPr>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 xml:space="preserve">7. </w:t>
      </w:r>
      <w:hyperlink r:id="rId16" w:history="1">
        <w:r w:rsidRPr="00F14469">
          <w:rPr>
            <w:rStyle w:val="Hyperlink"/>
            <w:rFonts w:ascii="Times New Roman" w:hAnsi="Times New Roman"/>
            <w:color w:val="auto"/>
            <w:sz w:val="24"/>
            <w:szCs w:val="24"/>
          </w:rPr>
          <w:t>http://onkologia.org.pl/szczepienia/</w:t>
        </w:r>
      </w:hyperlink>
      <w:r w:rsidRPr="00F14469">
        <w:rPr>
          <w:rFonts w:ascii="Times New Roman" w:hAnsi="Times New Roman" w:cs="Times New Roman"/>
          <w:sz w:val="24"/>
          <w:szCs w:val="24"/>
        </w:rPr>
        <w:t>.</w:t>
      </w:r>
    </w:p>
    <w:p w:rsidR="009B4D01" w:rsidRPr="00F14469" w:rsidRDefault="009B4D01" w:rsidP="001D25C2">
      <w:pPr>
        <w:spacing w:after="0" w:line="240" w:lineRule="auto"/>
        <w:ind w:firstLine="426"/>
        <w:jc w:val="both"/>
        <w:rPr>
          <w:rFonts w:ascii="Times New Roman" w:hAnsi="Times New Roman" w:cs="Times New Roman"/>
          <w:color w:val="000000"/>
          <w:sz w:val="24"/>
          <w:szCs w:val="24"/>
          <w:lang w:eastAsia="ja-JP" w:bidi="fa-IR"/>
        </w:rPr>
      </w:pPr>
      <w:r w:rsidRPr="00F14469">
        <w:rPr>
          <w:rFonts w:ascii="Times New Roman" w:hAnsi="Times New Roman" w:cs="Times New Roman"/>
          <w:sz w:val="24"/>
          <w:szCs w:val="24"/>
        </w:rPr>
        <w:t xml:space="preserve">8. </w:t>
      </w:r>
      <w:r w:rsidRPr="00F14469">
        <w:rPr>
          <w:rFonts w:ascii="Times New Roman" w:hAnsi="Times New Roman" w:cs="Times New Roman"/>
          <w:color w:val="000000"/>
          <w:sz w:val="24"/>
          <w:szCs w:val="24"/>
          <w:lang w:eastAsia="ja-JP" w:bidi="fa-IR"/>
        </w:rPr>
        <w:t>„Wirus brodawczaka ludzkiego(HPV) i szczepionki przeciwko HPV, szczegó</w:t>
      </w:r>
      <w:r>
        <w:rPr>
          <w:rFonts w:ascii="Times New Roman" w:hAnsi="Times New Roman" w:cs="Times New Roman"/>
          <w:color w:val="000000"/>
          <w:sz w:val="24"/>
          <w:szCs w:val="24"/>
          <w:lang w:eastAsia="ja-JP" w:bidi="fa-IR"/>
        </w:rPr>
        <w:t xml:space="preserve">łowe informacje dla decydentów </w:t>
      </w:r>
      <w:r w:rsidRPr="00F14469">
        <w:rPr>
          <w:rFonts w:ascii="Times New Roman" w:hAnsi="Times New Roman" w:cs="Times New Roman"/>
          <w:color w:val="000000"/>
          <w:sz w:val="24"/>
          <w:szCs w:val="24"/>
          <w:lang w:eastAsia="ja-JP" w:bidi="fa-IR"/>
        </w:rPr>
        <w:t>i pracowników służby zdrowia, Inicjatywa na rzecz Badań nad Szczepionkami Departament ds. Immunizacji, Szczepionek i Leków Biologicznych Światowa Organizacja Zdrowia (WHO), raport z sesji naukowej zorganizowanej przez szkołę Nauk Społecznych IFiS PAN i dziennik „Służba Zdrowia” w dniu 9 października 2007 r. w Warszawie pod redakcją naukową prof. dr. Hab. Antonina Ostrowskiego i dr. Mariusza Gujskieg</w:t>
      </w:r>
      <w:r>
        <w:rPr>
          <w:rFonts w:ascii="Times New Roman" w:hAnsi="Times New Roman" w:cs="Times New Roman"/>
          <w:color w:val="000000"/>
          <w:sz w:val="24"/>
          <w:szCs w:val="24"/>
          <w:lang w:eastAsia="ja-JP" w:bidi="fa-IR"/>
        </w:rPr>
        <w:t xml:space="preserve">o, raport: „Nowotwory złośliwe </w:t>
      </w:r>
      <w:r w:rsidRPr="00F14469">
        <w:rPr>
          <w:rFonts w:ascii="Times New Roman" w:hAnsi="Times New Roman" w:cs="Times New Roman"/>
          <w:color w:val="000000"/>
          <w:sz w:val="24"/>
          <w:szCs w:val="24"/>
          <w:lang w:eastAsia="ja-JP" w:bidi="fa-IR"/>
        </w:rPr>
        <w:t>w woj. dolnośląskim w roku 2011” Dolnośląskie Centrum Onkologii Wrocław, Jerzy Błaszczyk, Maria Jagas, Piotr Hudziec.</w:t>
      </w:r>
    </w:p>
    <w:p w:rsidR="009B4D01" w:rsidRPr="00F14469" w:rsidRDefault="009B4D01" w:rsidP="001D25C2">
      <w:pPr>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9. http://www.mz.gov.pl/zdrowie-i-profilaktyka/programy-zdrowotne.</w:t>
      </w:r>
    </w:p>
    <w:p w:rsidR="009B4D01" w:rsidRPr="00F14469" w:rsidRDefault="009B4D01" w:rsidP="001D25C2">
      <w:pPr>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10. Ustawa z dnia 27 sierpnia 2004 r. o świadczeniach opieki zdrowotnej finansowanych ze środków publicznych (Dz. U. z 2015 r. Nr 581  z późn. zm.).</w:t>
      </w:r>
    </w:p>
    <w:p w:rsidR="009B4D01" w:rsidRPr="00F14469" w:rsidRDefault="009B4D01" w:rsidP="001D25C2">
      <w:pPr>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11. onkologia.org.plhttp://onkologia.org.pl/nowotwory-szyjki-macicy-kobiet/</w:t>
      </w:r>
    </w:p>
    <w:p w:rsidR="009B4D01" w:rsidRPr="00F14469" w:rsidRDefault="009B4D01" w:rsidP="001D25C2">
      <w:pPr>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 xml:space="preserve">12. </w:t>
      </w:r>
      <w:hyperlink r:id="rId17" w:history="1">
        <w:r w:rsidRPr="00F14469">
          <w:rPr>
            <w:rStyle w:val="Hyperlink"/>
            <w:rFonts w:ascii="Times New Roman" w:hAnsi="Times New Roman"/>
            <w:color w:val="auto"/>
            <w:sz w:val="24"/>
            <w:szCs w:val="24"/>
          </w:rPr>
          <w:t>www.epid.coi.waw.pl</w:t>
        </w:r>
      </w:hyperlink>
      <w:r w:rsidRPr="00F14469">
        <w:rPr>
          <w:rFonts w:ascii="Times New Roman" w:hAnsi="Times New Roman" w:cs="Times New Roman"/>
          <w:sz w:val="24"/>
          <w:szCs w:val="24"/>
        </w:rPr>
        <w:t>.</w:t>
      </w:r>
    </w:p>
    <w:p w:rsidR="009B4D01" w:rsidRPr="00F14469" w:rsidRDefault="009B4D01" w:rsidP="001D25C2">
      <w:pPr>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 xml:space="preserve">13. </w:t>
      </w:r>
      <w:r w:rsidRPr="00F14469">
        <w:rPr>
          <w:rFonts w:ascii="Times New Roman" w:hAnsi="Times New Roman" w:cs="Times New Roman"/>
          <w:sz w:val="24"/>
          <w:szCs w:val="24"/>
          <w:lang w:eastAsia="pl-PL"/>
        </w:rPr>
        <w:t xml:space="preserve">Ludność. Stan i struktura ludności oraz ruch naturalny w przekroju terytorialnym. Stan </w:t>
      </w:r>
      <w:r>
        <w:rPr>
          <w:rFonts w:ascii="Times New Roman" w:hAnsi="Times New Roman" w:cs="Times New Roman"/>
          <w:sz w:val="24"/>
          <w:szCs w:val="24"/>
          <w:lang w:eastAsia="pl-PL"/>
        </w:rPr>
        <w:br/>
      </w:r>
      <w:r w:rsidRPr="00F14469">
        <w:rPr>
          <w:rFonts w:ascii="Times New Roman" w:hAnsi="Times New Roman" w:cs="Times New Roman"/>
          <w:sz w:val="24"/>
          <w:szCs w:val="24"/>
          <w:lang w:eastAsia="pl-PL"/>
        </w:rPr>
        <w:t xml:space="preserve">w dniu 30 VI 2015 r., GUS, 30.06.2015 r. </w:t>
      </w:r>
    </w:p>
    <w:p w:rsidR="009B4D01" w:rsidRDefault="009B4D01" w:rsidP="001D25C2">
      <w:pPr>
        <w:spacing w:after="0" w:line="240" w:lineRule="auto"/>
        <w:ind w:firstLine="426"/>
        <w:jc w:val="both"/>
        <w:rPr>
          <w:rFonts w:ascii="Times New Roman" w:hAnsi="Times New Roman" w:cs="Times New Roman"/>
          <w:sz w:val="24"/>
          <w:szCs w:val="24"/>
        </w:rPr>
      </w:pPr>
    </w:p>
    <w:p w:rsidR="009B4D01" w:rsidRDefault="009B4D01" w:rsidP="001D25C2">
      <w:pPr>
        <w:spacing w:after="0" w:line="240" w:lineRule="auto"/>
        <w:ind w:firstLine="426"/>
        <w:jc w:val="both"/>
        <w:rPr>
          <w:rFonts w:ascii="Times New Roman" w:hAnsi="Times New Roman" w:cs="Times New Roman"/>
          <w:sz w:val="24"/>
          <w:szCs w:val="24"/>
        </w:rPr>
      </w:pPr>
    </w:p>
    <w:p w:rsidR="009B4D01" w:rsidRDefault="009B4D01" w:rsidP="001D25C2">
      <w:pPr>
        <w:spacing w:after="0" w:line="240" w:lineRule="auto"/>
        <w:ind w:firstLine="426"/>
        <w:jc w:val="both"/>
        <w:rPr>
          <w:rFonts w:ascii="Times New Roman" w:hAnsi="Times New Roman" w:cs="Times New Roman"/>
          <w:sz w:val="24"/>
          <w:szCs w:val="24"/>
        </w:rPr>
      </w:pPr>
    </w:p>
    <w:p w:rsidR="009B4D01" w:rsidRPr="00F14469" w:rsidRDefault="009B4D01" w:rsidP="001D25C2">
      <w:pPr>
        <w:spacing w:after="0" w:line="240" w:lineRule="auto"/>
        <w:ind w:firstLine="426"/>
        <w:jc w:val="both"/>
        <w:rPr>
          <w:rFonts w:ascii="Times New Roman" w:hAnsi="Times New Roman" w:cs="Times New Roman"/>
          <w:sz w:val="24"/>
          <w:szCs w:val="24"/>
        </w:rPr>
      </w:pPr>
    </w:p>
    <w:p w:rsidR="009B4D01" w:rsidRPr="00F14469" w:rsidRDefault="009B4D01" w:rsidP="001D25C2">
      <w:pPr>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Opracowanie:</w:t>
      </w:r>
    </w:p>
    <w:p w:rsidR="009B4D01" w:rsidRPr="00F14469" w:rsidRDefault="009B4D01" w:rsidP="001D25C2">
      <w:pPr>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Urząd Miejski w Świdnicy, Wydział Polityk</w:t>
      </w:r>
      <w:r>
        <w:rPr>
          <w:rFonts w:ascii="Times New Roman" w:hAnsi="Times New Roman" w:cs="Times New Roman"/>
          <w:sz w:val="24"/>
          <w:szCs w:val="24"/>
        </w:rPr>
        <w:t>i Społecznej i Spraw Socjalnych</w:t>
      </w:r>
    </w:p>
    <w:sectPr w:rsidR="009B4D01" w:rsidRPr="00F14469" w:rsidSect="00A73339">
      <w:footerReference w:type="default" r:id="rId18"/>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D01" w:rsidRDefault="009B4D01" w:rsidP="003C24AA">
      <w:pPr>
        <w:spacing w:after="0" w:line="240" w:lineRule="auto"/>
      </w:pPr>
      <w:r>
        <w:separator/>
      </w:r>
    </w:p>
  </w:endnote>
  <w:endnote w:type="continuationSeparator" w:id="0">
    <w:p w:rsidR="009B4D01" w:rsidRDefault="009B4D01" w:rsidP="003C2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D01" w:rsidRDefault="009B4D01">
    <w:pPr>
      <w:pStyle w:val="Footer"/>
      <w:jc w:val="right"/>
    </w:pPr>
    <w:fldSimple w:instr=" PAGE   \* MERGEFORMAT ">
      <w:r>
        <w:rPr>
          <w:noProof/>
        </w:rPr>
        <w:t>2</w:t>
      </w:r>
    </w:fldSimple>
  </w:p>
  <w:p w:rsidR="009B4D01" w:rsidRDefault="009B4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D01" w:rsidRDefault="009B4D01" w:rsidP="003C24AA">
      <w:pPr>
        <w:spacing w:after="0" w:line="240" w:lineRule="auto"/>
      </w:pPr>
      <w:r>
        <w:separator/>
      </w:r>
    </w:p>
  </w:footnote>
  <w:footnote w:type="continuationSeparator" w:id="0">
    <w:p w:rsidR="009B4D01" w:rsidRDefault="009B4D01" w:rsidP="003C24AA">
      <w:pPr>
        <w:spacing w:after="0" w:line="240" w:lineRule="auto"/>
      </w:pPr>
      <w:r>
        <w:continuationSeparator/>
      </w:r>
    </w:p>
  </w:footnote>
  <w:footnote w:id="1">
    <w:p w:rsidR="009B4D01" w:rsidRDefault="009B4D01" w:rsidP="00460BA2">
      <w:pPr>
        <w:pStyle w:val="FootnoteText"/>
        <w:spacing w:after="0" w:line="240" w:lineRule="auto"/>
      </w:pPr>
      <w:r w:rsidRPr="00460BA2">
        <w:rPr>
          <w:rStyle w:val="FootnoteReference"/>
          <w:rFonts w:ascii="Times New Roman" w:hAnsi="Times New Roman"/>
        </w:rPr>
        <w:footnoteRef/>
      </w:r>
      <w:r w:rsidRPr="00460BA2">
        <w:rPr>
          <w:rFonts w:ascii="Times New Roman" w:hAnsi="Times New Roman" w:cs="Times New Roman"/>
        </w:rPr>
        <w:t xml:space="preserve"> </w:t>
      </w:r>
      <w:r>
        <w:rPr>
          <w:rFonts w:ascii="Times New Roman" w:hAnsi="Times New Roman" w:cs="Times New Roman"/>
        </w:rPr>
        <w:t>Narodowy Fundusz Zdrowia.</w:t>
      </w:r>
    </w:p>
  </w:footnote>
  <w:footnote w:id="2">
    <w:p w:rsidR="009B4D01" w:rsidRDefault="009B4D01" w:rsidP="00460BA2">
      <w:pPr>
        <w:pStyle w:val="Akapitzlist1"/>
        <w:numPr>
          <w:ilvl w:val="0"/>
          <w:numId w:val="0"/>
        </w:numPr>
      </w:pPr>
      <w:r w:rsidRPr="00460BA2">
        <w:rPr>
          <w:rStyle w:val="FootnoteReference"/>
          <w:szCs w:val="20"/>
        </w:rPr>
        <w:footnoteRef/>
      </w:r>
      <w:r w:rsidRPr="00460BA2">
        <w:rPr>
          <w:rFonts w:cs="Times New Roman"/>
          <w:szCs w:val="20"/>
        </w:rPr>
        <w:t xml:space="preserve"> http://www.mz.gov.pl/zdrowie-i-profilaktyka/programy-zdrowotne.</w:t>
      </w:r>
    </w:p>
  </w:footnote>
  <w:footnote w:id="3">
    <w:p w:rsidR="009B4D01" w:rsidRDefault="009B4D01" w:rsidP="00460BA2">
      <w:pPr>
        <w:pStyle w:val="Akapitzlist1"/>
        <w:numPr>
          <w:ilvl w:val="0"/>
          <w:numId w:val="0"/>
        </w:numPr>
      </w:pPr>
      <w:r w:rsidRPr="00460BA2">
        <w:rPr>
          <w:rStyle w:val="FootnoteReference"/>
          <w:szCs w:val="20"/>
        </w:rPr>
        <w:footnoteRef/>
      </w:r>
      <w:r w:rsidRPr="00460BA2">
        <w:rPr>
          <w:rFonts w:cs="Times New Roman"/>
          <w:szCs w:val="20"/>
        </w:rPr>
        <w:t xml:space="preserve"> </w:t>
      </w:r>
      <w:hyperlink r:id="rId1" w:tgtFrame="_blank" w:history="1">
        <w:r w:rsidRPr="00460BA2">
          <w:rPr>
            <w:rStyle w:val="Emphasis"/>
            <w:i w:val="0"/>
            <w:szCs w:val="20"/>
          </w:rPr>
          <w:t>Ustawa z dnia 27 sierpnia 2004 r. o świadczeniach opieki zdrowotnej finansowanych ze środków publicznych</w:t>
        </w:r>
      </w:hyperlink>
      <w:r w:rsidRPr="00460BA2">
        <w:rPr>
          <w:rFonts w:cs="Times New Roman"/>
          <w:szCs w:val="20"/>
        </w:rPr>
        <w:br/>
        <w:t>(Dz. U. z 2015 r. Nr 581  z późn. zm</w:t>
      </w:r>
      <w:r w:rsidRPr="00460BA2">
        <w:rPr>
          <w:rFonts w:cs="Times New Roman"/>
          <w:i/>
          <w:szCs w:val="20"/>
        </w:rPr>
        <w:t>.</w:t>
      </w:r>
      <w:r w:rsidRPr="00460BA2">
        <w:rPr>
          <w:rFonts w:cs="Times New Roman"/>
          <w:color w:val="000000"/>
          <w:szCs w:val="20"/>
        </w:rPr>
        <w:t>).</w:t>
      </w:r>
    </w:p>
  </w:footnote>
  <w:footnote w:id="4">
    <w:p w:rsidR="009B4D01" w:rsidRDefault="009B4D01" w:rsidP="00C55E47">
      <w:pPr>
        <w:pStyle w:val="FootnoteText"/>
        <w:spacing w:after="0" w:line="240" w:lineRule="auto"/>
        <w:jc w:val="both"/>
      </w:pPr>
      <w:r w:rsidRPr="00D95808">
        <w:rPr>
          <w:rStyle w:val="FootnoteReference"/>
          <w:rFonts w:ascii="Times New Roman" w:hAnsi="Times New Roman"/>
        </w:rPr>
        <w:footnoteRef/>
      </w:r>
      <w:r w:rsidRPr="00D95808">
        <w:rPr>
          <w:rFonts w:ascii="Times New Roman" w:hAnsi="Times New Roman" w:cs="Times New Roman"/>
        </w:rPr>
        <w:t xml:space="preserve"> Dr n. med. Hanna Czajka, Program zdrowotny profilaktyki zakażeń wirusem brodawczaka ludzkiego (HPV) </w:t>
      </w:r>
      <w:r>
        <w:rPr>
          <w:rFonts w:ascii="Times New Roman" w:hAnsi="Times New Roman" w:cs="Times New Roman"/>
        </w:rPr>
        <w:br/>
      </w:r>
      <w:r w:rsidRPr="00D95808">
        <w:rPr>
          <w:rFonts w:ascii="Times New Roman" w:hAnsi="Times New Roman" w:cs="Times New Roman"/>
        </w:rPr>
        <w:t>w Małopolsce</w:t>
      </w:r>
      <w:r>
        <w:rPr>
          <w:rFonts w:ascii="Times New Roman" w:hAnsi="Times New Roman" w:cs="Times New Roman"/>
        </w:rPr>
        <w:t xml:space="preserve">, 2014 r. </w:t>
      </w:r>
      <w:r w:rsidRPr="00D95808">
        <w:rPr>
          <w:rFonts w:ascii="Times New Roman" w:hAnsi="Times New Roman" w:cs="Times New Roman"/>
        </w:rPr>
        <w:t xml:space="preserve"> </w:t>
      </w:r>
    </w:p>
  </w:footnote>
  <w:footnote w:id="5">
    <w:p w:rsidR="009B4D01" w:rsidRDefault="009B4D01" w:rsidP="00A112F1">
      <w:pPr>
        <w:pStyle w:val="FootnoteText"/>
        <w:spacing w:after="0" w:line="240" w:lineRule="auto"/>
      </w:pPr>
      <w:r>
        <w:rPr>
          <w:rStyle w:val="FootnoteReference"/>
        </w:rPr>
        <w:footnoteRef/>
      </w:r>
      <w:r>
        <w:t xml:space="preserve"> Dr hab. n. med. Bogdan Michalski, Program profilaktyki zakażeń wirusem brodawczaka ludzkiego (HPV) w mieście Katowice na lata 2014-2020. </w:t>
      </w:r>
    </w:p>
  </w:footnote>
  <w:footnote w:id="6">
    <w:p w:rsidR="009B4D01" w:rsidRDefault="009B4D01" w:rsidP="00A112F1">
      <w:pPr>
        <w:pStyle w:val="FootnoteText"/>
        <w:spacing w:after="0" w:line="240" w:lineRule="auto"/>
        <w:jc w:val="both"/>
      </w:pPr>
      <w:r w:rsidRPr="00D95808">
        <w:rPr>
          <w:rStyle w:val="FootnoteReference"/>
          <w:rFonts w:ascii="Times New Roman" w:hAnsi="Times New Roman"/>
        </w:rPr>
        <w:footnoteRef/>
      </w:r>
      <w:r w:rsidRPr="00D95808">
        <w:rPr>
          <w:rFonts w:ascii="Times New Roman" w:hAnsi="Times New Roman" w:cs="Times New Roman"/>
        </w:rPr>
        <w:t xml:space="preserve"> Dr n. med. Hanna Czajka, Program zdrowotny profilaktyki zakażeń wirusem brodawczaka ludzkiego (HPV) </w:t>
      </w:r>
      <w:r>
        <w:rPr>
          <w:rFonts w:ascii="Times New Roman" w:hAnsi="Times New Roman" w:cs="Times New Roman"/>
        </w:rPr>
        <w:br/>
      </w:r>
      <w:r w:rsidRPr="00D95808">
        <w:rPr>
          <w:rFonts w:ascii="Times New Roman" w:hAnsi="Times New Roman" w:cs="Times New Roman"/>
        </w:rPr>
        <w:t>w Małopolsce</w:t>
      </w:r>
      <w:r>
        <w:rPr>
          <w:rFonts w:ascii="Times New Roman" w:hAnsi="Times New Roman" w:cs="Times New Roman"/>
        </w:rPr>
        <w:t xml:space="preserve">, 2014 r. </w:t>
      </w:r>
      <w:r w:rsidRPr="00D95808">
        <w:rPr>
          <w:rFonts w:ascii="Times New Roman" w:hAnsi="Times New Roman" w:cs="Times New Roman"/>
        </w:rPr>
        <w:t xml:space="preserve"> </w:t>
      </w:r>
    </w:p>
  </w:footnote>
  <w:footnote w:id="7">
    <w:p w:rsidR="009B4D01" w:rsidRDefault="009B4D01" w:rsidP="00A112F1">
      <w:pPr>
        <w:pStyle w:val="FootnoteText"/>
        <w:spacing w:after="0" w:line="240" w:lineRule="auto"/>
        <w:jc w:val="both"/>
      </w:pPr>
      <w:r w:rsidRPr="00D95808">
        <w:rPr>
          <w:rStyle w:val="FootnoteReference"/>
          <w:rFonts w:ascii="Times New Roman" w:hAnsi="Times New Roman"/>
        </w:rPr>
        <w:footnoteRef/>
      </w:r>
      <w:r w:rsidRPr="00D95808">
        <w:rPr>
          <w:rFonts w:ascii="Times New Roman" w:hAnsi="Times New Roman" w:cs="Times New Roman"/>
        </w:rPr>
        <w:t xml:space="preserve"> na podstawie: </w:t>
      </w:r>
      <w:r w:rsidRPr="00D95808">
        <w:rPr>
          <w:rFonts w:ascii="Times New Roman" w:hAnsi="Times New Roman" w:cs="Times New Roman"/>
          <w:i/>
        </w:rPr>
        <w:t>Załącznik nr 3 do zarządzenia Nr 86/2005 Prezesa Narodowego Funduszu Zdrowia</w:t>
      </w:r>
      <w:r>
        <w:rPr>
          <w:rFonts w:ascii="Times New Roman" w:hAnsi="Times New Roman" w:cs="Times New Roman"/>
        </w:rPr>
        <w:t>.</w:t>
      </w:r>
    </w:p>
  </w:footnote>
  <w:footnote w:id="8">
    <w:p w:rsidR="009B4D01" w:rsidRDefault="009B4D01" w:rsidP="00A112F1">
      <w:pPr>
        <w:pStyle w:val="FootnoteText"/>
        <w:spacing w:after="0" w:line="240" w:lineRule="auto"/>
        <w:jc w:val="both"/>
      </w:pPr>
      <w:r>
        <w:rPr>
          <w:rStyle w:val="FootnoteReference"/>
        </w:rPr>
        <w:footnoteRef/>
      </w:r>
      <w:r>
        <w:t xml:space="preserve"> </w:t>
      </w:r>
      <w:r w:rsidRPr="00105654">
        <w:rPr>
          <w:rFonts w:ascii="Times New Roman" w:hAnsi="Times New Roman" w:cs="Times New Roman"/>
        </w:rPr>
        <w:t>Typowym przykładem zakażenia przetrwałego jest zakażenie wirusem opryszczki z okresowo pojawiającą się opryszczką wargową</w:t>
      </w:r>
      <w:r>
        <w:rPr>
          <w:rFonts w:ascii="Times New Roman" w:hAnsi="Times New Roman" w:cs="Times New Roman"/>
        </w:rPr>
        <w:t xml:space="preserve"> </w:t>
      </w:r>
      <w:r w:rsidRPr="00105654">
        <w:rPr>
          <w:rFonts w:ascii="Times New Roman" w:hAnsi="Times New Roman" w:cs="Times New Roman"/>
        </w:rPr>
        <w:t xml:space="preserve">lub półpasiec, jako następstwo reaktywacji wirusa ospy wietrznej i półpaśca. Wirus odry </w:t>
      </w:r>
      <w:r>
        <w:rPr>
          <w:rFonts w:ascii="Times New Roman" w:hAnsi="Times New Roman" w:cs="Times New Roman"/>
        </w:rPr>
        <w:br/>
      </w:r>
      <w:r w:rsidRPr="00105654">
        <w:rPr>
          <w:rFonts w:ascii="Times New Roman" w:hAnsi="Times New Roman" w:cs="Times New Roman"/>
        </w:rPr>
        <w:t>u niektórych osób nie zostaje wyeliminowany, lecz</w:t>
      </w:r>
      <w:r>
        <w:rPr>
          <w:rFonts w:ascii="Times New Roman" w:hAnsi="Times New Roman" w:cs="Times New Roman"/>
        </w:rPr>
        <w:t xml:space="preserve"> </w:t>
      </w:r>
      <w:r w:rsidRPr="00105654">
        <w:rPr>
          <w:rFonts w:ascii="Times New Roman" w:hAnsi="Times New Roman" w:cs="Times New Roman"/>
        </w:rPr>
        <w:t>dostaje się do ośrodkowego układu nerwowego. W komórkach</w:t>
      </w:r>
      <w:r>
        <w:rPr>
          <w:rFonts w:ascii="Times New Roman" w:hAnsi="Times New Roman" w:cs="Times New Roman"/>
        </w:rPr>
        <w:t xml:space="preserve"> </w:t>
      </w:r>
      <w:r w:rsidRPr="00105654">
        <w:rPr>
          <w:rFonts w:ascii="Times New Roman" w:hAnsi="Times New Roman" w:cs="Times New Roman"/>
        </w:rPr>
        <w:t>nerwowych może namnażać się przez wiele lat, ale na niskim poziomie, doprowadzając</w:t>
      </w:r>
      <w:r>
        <w:rPr>
          <w:rFonts w:ascii="Times New Roman" w:hAnsi="Times New Roman" w:cs="Times New Roman"/>
        </w:rPr>
        <w:t xml:space="preserve"> </w:t>
      </w:r>
      <w:r w:rsidRPr="00105654">
        <w:rPr>
          <w:rFonts w:ascii="Times New Roman" w:hAnsi="Times New Roman" w:cs="Times New Roman"/>
        </w:rPr>
        <w:t xml:space="preserve">do pojawienia się zmian patologicznych dopiero po kilku latach, w postaci podostrego stwardniającego zapalenia mózgu. Innym przykładem zakażenia </w:t>
      </w:r>
      <w:r>
        <w:rPr>
          <w:rFonts w:ascii="Times New Roman" w:hAnsi="Times New Roman" w:cs="Times New Roman"/>
        </w:rPr>
        <w:t xml:space="preserve"> </w:t>
      </w:r>
      <w:r w:rsidRPr="00105654">
        <w:rPr>
          <w:rFonts w:ascii="Times New Roman" w:hAnsi="Times New Roman" w:cs="Times New Roman"/>
        </w:rPr>
        <w:t>przetrwałego</w:t>
      </w:r>
      <w:r>
        <w:rPr>
          <w:rFonts w:ascii="Times New Roman" w:hAnsi="Times New Roman" w:cs="Times New Roman"/>
        </w:rPr>
        <w:t xml:space="preserve"> </w:t>
      </w:r>
      <w:r w:rsidRPr="00105654">
        <w:rPr>
          <w:rFonts w:ascii="Times New Roman" w:hAnsi="Times New Roman" w:cs="Times New Roman"/>
        </w:rPr>
        <w:t xml:space="preserve"> jest </w:t>
      </w:r>
      <w:r>
        <w:rPr>
          <w:rFonts w:ascii="Times New Roman" w:hAnsi="Times New Roman" w:cs="Times New Roman"/>
        </w:rPr>
        <w:t xml:space="preserve"> </w:t>
      </w:r>
      <w:r w:rsidRPr="00105654">
        <w:rPr>
          <w:rFonts w:ascii="Times New Roman" w:hAnsi="Times New Roman" w:cs="Times New Roman"/>
        </w:rPr>
        <w:t xml:space="preserve">przewlekłe </w:t>
      </w:r>
      <w:r>
        <w:rPr>
          <w:rFonts w:ascii="Times New Roman" w:hAnsi="Times New Roman" w:cs="Times New Roman"/>
        </w:rPr>
        <w:t xml:space="preserve"> </w:t>
      </w:r>
      <w:r w:rsidRPr="00105654">
        <w:rPr>
          <w:rFonts w:ascii="Times New Roman" w:hAnsi="Times New Roman" w:cs="Times New Roman"/>
        </w:rPr>
        <w:t>zapalenie</w:t>
      </w:r>
      <w:r>
        <w:rPr>
          <w:rFonts w:ascii="Times New Roman" w:hAnsi="Times New Roman" w:cs="Times New Roman"/>
        </w:rPr>
        <w:t xml:space="preserve">  </w:t>
      </w:r>
      <w:r w:rsidRPr="00105654">
        <w:rPr>
          <w:rFonts w:ascii="Times New Roman" w:hAnsi="Times New Roman" w:cs="Times New Roman"/>
        </w:rPr>
        <w:t>wątroby typu B lub C, kiedy po okresie ostrym choroby wirus nadal</w:t>
      </w:r>
      <w:r>
        <w:rPr>
          <w:rFonts w:ascii="Times New Roman" w:hAnsi="Times New Roman" w:cs="Times New Roman"/>
        </w:rPr>
        <w:t xml:space="preserve"> </w:t>
      </w:r>
      <w:r w:rsidRPr="00105654">
        <w:rPr>
          <w:rFonts w:ascii="Times New Roman" w:hAnsi="Times New Roman" w:cs="Times New Roman"/>
        </w:rPr>
        <w:t>utrzymuje się w organizmie i pacjent może być zakaźny nawet do końca życia</w:t>
      </w:r>
      <w:r>
        <w:rPr>
          <w:rFonts w:ascii="Times New Roman" w:hAnsi="Times New Roman" w:cs="Times New Roman"/>
        </w:rPr>
        <w:t xml:space="preserve"> (źródło: </w:t>
      </w:r>
      <w:r>
        <w:rPr>
          <w:rStyle w:val="HTMLCite"/>
          <w:rFonts w:cs="Calibri"/>
        </w:rPr>
        <w:t>www.wydawnictwopzwl.pl/download/211540110.pdf)</w:t>
      </w:r>
      <w:r w:rsidRPr="00105654">
        <w:rPr>
          <w:rFonts w:ascii="Times New Roman" w:hAnsi="Times New Roman" w:cs="Times New Roman"/>
        </w:rPr>
        <w:t xml:space="preserve">. </w:t>
      </w:r>
    </w:p>
  </w:footnote>
  <w:footnote w:id="9">
    <w:p w:rsidR="009B4D01" w:rsidRDefault="009B4D01" w:rsidP="00BB3B73">
      <w:pPr>
        <w:pStyle w:val="FootnoteText"/>
        <w:spacing w:after="0" w:line="240" w:lineRule="auto"/>
        <w:jc w:val="both"/>
      </w:pPr>
      <w:r w:rsidRPr="00D95808">
        <w:rPr>
          <w:rStyle w:val="FootnoteReference"/>
          <w:rFonts w:ascii="Times New Roman" w:hAnsi="Times New Roman"/>
        </w:rPr>
        <w:footnoteRef/>
      </w:r>
      <w:r w:rsidRPr="00D95808">
        <w:rPr>
          <w:rFonts w:ascii="Times New Roman" w:hAnsi="Times New Roman" w:cs="Times New Roman"/>
        </w:rPr>
        <w:t xml:space="preserve"> Dr n. med. Hanna Czajka, j.w.</w:t>
      </w:r>
    </w:p>
  </w:footnote>
  <w:footnote w:id="10">
    <w:p w:rsidR="009B4D01" w:rsidRDefault="009B4D01" w:rsidP="00946402">
      <w:pPr>
        <w:pStyle w:val="FootnoteText"/>
        <w:spacing w:after="0" w:line="240" w:lineRule="auto"/>
      </w:pPr>
      <w:r w:rsidRPr="007E7D2B">
        <w:rPr>
          <w:rStyle w:val="FootnoteReference"/>
          <w:rFonts w:ascii="Times New Roman" w:hAnsi="Times New Roman"/>
        </w:rPr>
        <w:footnoteRef/>
      </w:r>
      <w:r w:rsidRPr="007E7D2B">
        <w:rPr>
          <w:rFonts w:ascii="Times New Roman" w:hAnsi="Times New Roman"/>
        </w:rPr>
        <w:t xml:space="preserve"> </w:t>
      </w:r>
      <w:r w:rsidRPr="007E7D2B">
        <w:rPr>
          <w:rFonts w:ascii="Times New Roman" w:hAnsi="Times New Roman" w:cs="Times New Roman"/>
        </w:rPr>
        <w:t>Krajowy Rejestr Nowotworów, http://onkologia.org.pl/nowotwory-szyjki-macicy/</w:t>
      </w:r>
      <w:r>
        <w:rPr>
          <w:rFonts w:ascii="Times New Roman" w:hAnsi="Times New Roman" w:cs="Times New Roman"/>
        </w:rPr>
        <w:t>.</w:t>
      </w:r>
    </w:p>
  </w:footnote>
  <w:footnote w:id="11">
    <w:p w:rsidR="009B4D01" w:rsidRDefault="009B4D01" w:rsidP="00946402">
      <w:pPr>
        <w:pStyle w:val="FootnoteText"/>
        <w:spacing w:after="0" w:line="240" w:lineRule="auto"/>
        <w:jc w:val="both"/>
      </w:pPr>
      <w:r w:rsidRPr="007E7D2B">
        <w:rPr>
          <w:rStyle w:val="FootnoteReference"/>
          <w:rFonts w:ascii="Times New Roman" w:hAnsi="Times New Roman"/>
        </w:rPr>
        <w:footnoteRef/>
      </w:r>
      <w:r w:rsidRPr="007E7D2B">
        <w:rPr>
          <w:rFonts w:ascii="Times New Roman" w:hAnsi="Times New Roman" w:cs="Times New Roman"/>
        </w:rPr>
        <w:t xml:space="preserve"> Dr n. med. Hanna Czajka, Program zdrowotny profilaktyki zakażeń wirusem brodawczaka ludzkiego (HPV) </w:t>
      </w:r>
      <w:r w:rsidRPr="007E7D2B">
        <w:rPr>
          <w:rFonts w:ascii="Times New Roman" w:hAnsi="Times New Roman" w:cs="Times New Roman"/>
        </w:rPr>
        <w:br/>
        <w:t>w Małopolsce</w:t>
      </w:r>
      <w:r>
        <w:rPr>
          <w:rFonts w:ascii="Times New Roman" w:hAnsi="Times New Roman" w:cs="Times New Roman"/>
        </w:rPr>
        <w:t>, 2014 r</w:t>
      </w:r>
      <w:r w:rsidRPr="007E7D2B">
        <w:rPr>
          <w:rFonts w:ascii="Times New Roman" w:hAnsi="Times New Roman" w:cs="Times New Roman"/>
        </w:rPr>
        <w:t>.</w:t>
      </w:r>
    </w:p>
  </w:footnote>
  <w:footnote w:id="12">
    <w:p w:rsidR="009B4D01" w:rsidRDefault="009B4D01" w:rsidP="00FA7116">
      <w:pPr>
        <w:pStyle w:val="FootnoteText"/>
        <w:spacing w:after="0" w:line="240" w:lineRule="auto"/>
        <w:jc w:val="both"/>
      </w:pPr>
      <w:r w:rsidRPr="007E7D2B">
        <w:rPr>
          <w:rStyle w:val="FootnoteReference"/>
          <w:rFonts w:ascii="Times New Roman" w:hAnsi="Times New Roman" w:cs="Calibri"/>
        </w:rPr>
        <w:footnoteRef/>
      </w:r>
      <w:r w:rsidRPr="007E7D2B">
        <w:rPr>
          <w:rFonts w:ascii="Times New Roman" w:hAnsi="Times New Roman"/>
        </w:rPr>
        <w:t xml:space="preserve"> http://www.eurocytology.eu/pl/course/467.</w:t>
      </w:r>
    </w:p>
  </w:footnote>
  <w:footnote w:id="13">
    <w:p w:rsidR="009B4D01" w:rsidRDefault="009B4D01" w:rsidP="00553630">
      <w:pPr>
        <w:pStyle w:val="FootnoteText"/>
        <w:spacing w:after="0" w:line="240" w:lineRule="auto"/>
      </w:pPr>
      <w:r>
        <w:rPr>
          <w:rStyle w:val="FootnoteReference"/>
          <w:rFonts w:cs="Calibri"/>
        </w:rPr>
        <w:footnoteRef/>
      </w:r>
      <w:r>
        <w:t xml:space="preserve"> </w:t>
      </w:r>
      <w:r w:rsidRPr="00553630">
        <w:rPr>
          <w:rFonts w:ascii="Times New Roman" w:hAnsi="Times New Roman" w:cs="Times New Roman"/>
        </w:rPr>
        <w:t>Opinia Prezesa AOTM nr 132/2014 z dnia 30 czerwca 2014 r.</w:t>
      </w:r>
    </w:p>
  </w:footnote>
  <w:footnote w:id="14">
    <w:p w:rsidR="009B4D01" w:rsidRDefault="009B4D01" w:rsidP="00E5023A">
      <w:pPr>
        <w:pStyle w:val="FootnoteText"/>
        <w:spacing w:after="0" w:line="240" w:lineRule="auto"/>
      </w:pPr>
      <w:r>
        <w:rPr>
          <w:rStyle w:val="FootnoteReference"/>
          <w:rFonts w:cs="Calibri"/>
        </w:rPr>
        <w:footnoteRef/>
      </w:r>
      <w:r>
        <w:t xml:space="preserve"> </w:t>
      </w:r>
      <w:hyperlink r:id="rId2" w:history="1">
        <w:r w:rsidRPr="00FB3DFA">
          <w:rPr>
            <w:rStyle w:val="Hyperlink"/>
            <w:rFonts w:ascii="Times New Roman" w:hAnsi="Times New Roman"/>
            <w:color w:val="auto"/>
          </w:rPr>
          <w:t>http://www.wok.wroclaw.pl/o-wok/pppiwwrsm</w:t>
        </w:r>
      </w:hyperlink>
      <w:r>
        <w:rPr>
          <w:rFonts w:ascii="Times New Roman" w:hAnsi="Times New Roman" w:cs="Times New Roman"/>
        </w:rPr>
        <w:t>.</w:t>
      </w:r>
    </w:p>
  </w:footnote>
  <w:footnote w:id="15">
    <w:p w:rsidR="009B4D01" w:rsidRDefault="009B4D01" w:rsidP="008C20D1">
      <w:pPr>
        <w:pStyle w:val="FootnoteText"/>
        <w:spacing w:after="0" w:line="240" w:lineRule="auto"/>
      </w:pPr>
      <w:r w:rsidRPr="008C20D1">
        <w:rPr>
          <w:rStyle w:val="FootnoteReference"/>
          <w:rFonts w:ascii="Times New Roman" w:hAnsi="Times New Roman"/>
        </w:rPr>
        <w:footnoteRef/>
      </w:r>
      <w:r w:rsidRPr="008C20D1">
        <w:rPr>
          <w:rFonts w:ascii="Times New Roman" w:hAnsi="Times New Roman" w:cs="Times New Roman"/>
        </w:rPr>
        <w:t xml:space="preserve"> http://gis.gov.pl/images/ep/akt-1pso2016.pdf</w:t>
      </w:r>
      <w:r>
        <w:rPr>
          <w:rFonts w:ascii="Times New Roman" w:hAnsi="Times New Roman" w:cs="Times New Roman"/>
        </w:rPr>
        <w:t>.</w:t>
      </w:r>
    </w:p>
  </w:footnote>
  <w:footnote w:id="16">
    <w:p w:rsidR="009B4D01" w:rsidRDefault="009B4D01" w:rsidP="00484555">
      <w:pPr>
        <w:pStyle w:val="FootnoteText"/>
        <w:spacing w:after="0" w:line="240" w:lineRule="auto"/>
        <w:jc w:val="both"/>
      </w:pPr>
      <w:r w:rsidRPr="00A80DA3">
        <w:rPr>
          <w:rStyle w:val="FootnoteReference"/>
          <w:rFonts w:ascii="Times New Roman" w:hAnsi="Times New Roman"/>
        </w:rPr>
        <w:footnoteRef/>
      </w:r>
      <w:r w:rsidRPr="00A80DA3">
        <w:rPr>
          <w:rFonts w:ascii="Times New Roman" w:hAnsi="Times New Roman" w:cs="Times New Roman"/>
        </w:rPr>
        <w:t xml:space="preserve"> Dz. U. z 2015 r., Nr 618  z późn. zm.</w:t>
      </w:r>
    </w:p>
  </w:footnote>
  <w:footnote w:id="17">
    <w:p w:rsidR="009B4D01" w:rsidRDefault="009B4D01" w:rsidP="00484555">
      <w:pPr>
        <w:pStyle w:val="FootnoteText"/>
        <w:spacing w:after="0" w:line="240" w:lineRule="auto"/>
        <w:jc w:val="both"/>
      </w:pPr>
      <w:r w:rsidRPr="00A80DA3">
        <w:rPr>
          <w:rStyle w:val="FootnoteReference"/>
          <w:rFonts w:ascii="Times New Roman" w:hAnsi="Times New Roman"/>
        </w:rPr>
        <w:footnoteRef/>
      </w:r>
      <w:r w:rsidRPr="00A80DA3">
        <w:rPr>
          <w:rFonts w:ascii="Times New Roman" w:hAnsi="Times New Roman" w:cs="Times New Roman"/>
        </w:rPr>
        <w:t xml:space="preserve"> Dz. U. z 2015 r., Nr 581  z późn. zm.</w:t>
      </w:r>
    </w:p>
  </w:footnote>
  <w:footnote w:id="18">
    <w:p w:rsidR="009B4D01" w:rsidRDefault="009B4D01" w:rsidP="00484555">
      <w:pPr>
        <w:pStyle w:val="FootnoteText"/>
        <w:spacing w:after="0" w:line="240" w:lineRule="auto"/>
        <w:jc w:val="both"/>
      </w:pPr>
      <w:r w:rsidRPr="00A80DA3">
        <w:rPr>
          <w:rStyle w:val="FootnoteReference"/>
          <w:rFonts w:ascii="Times New Roman" w:hAnsi="Times New Roman"/>
        </w:rPr>
        <w:footnoteRef/>
      </w:r>
      <w:r w:rsidRPr="00A80DA3">
        <w:rPr>
          <w:rFonts w:ascii="Times New Roman" w:hAnsi="Times New Roman" w:cs="Times New Roman"/>
        </w:rPr>
        <w:t xml:space="preserve"> KOMUNIKAT GŁÓWNEGO INSPEKTORA SANITARNEGO z dnia 16 października 2015 r. w sprawie Programu Szczepień Ochronnych na rok 2016 (Dz. Urz. MZ. z 2015 r., Nr 63), http://www.mz.gov.pl/leki/produkty-lecznicze/charakterystyka-produktow-leczniczych/.</w:t>
      </w:r>
    </w:p>
  </w:footnote>
  <w:footnote w:id="19">
    <w:p w:rsidR="009B4D01" w:rsidRDefault="009B4D01" w:rsidP="00484555">
      <w:pPr>
        <w:pStyle w:val="FootnoteText"/>
        <w:spacing w:after="0" w:line="240" w:lineRule="auto"/>
        <w:jc w:val="both"/>
      </w:pPr>
      <w:r w:rsidRPr="00A80DA3">
        <w:rPr>
          <w:rStyle w:val="FootnoteReference"/>
          <w:rFonts w:ascii="Times New Roman" w:hAnsi="Times New Roman"/>
        </w:rPr>
        <w:footnoteRef/>
      </w:r>
      <w:r w:rsidRPr="00A80DA3">
        <w:rPr>
          <w:rFonts w:ascii="Times New Roman" w:hAnsi="Times New Roman" w:cs="Times New Roman"/>
        </w:rPr>
        <w:t xml:space="preserve"> http://pub.rejestrymedyczne.csioz.gov.pl/#results/.</w:t>
      </w:r>
    </w:p>
  </w:footnote>
  <w:footnote w:id="20">
    <w:p w:rsidR="009B4D01" w:rsidRDefault="009B4D01" w:rsidP="00484555">
      <w:pPr>
        <w:pStyle w:val="FootnoteText"/>
        <w:spacing w:after="0" w:line="240" w:lineRule="auto"/>
        <w:jc w:val="both"/>
      </w:pPr>
      <w:r w:rsidRPr="00A80DA3">
        <w:rPr>
          <w:rStyle w:val="FootnoteReference"/>
          <w:rFonts w:ascii="Times New Roman" w:hAnsi="Times New Roman"/>
        </w:rPr>
        <w:footnoteRef/>
      </w:r>
      <w:r w:rsidRPr="00A80DA3">
        <w:rPr>
          <w:rFonts w:ascii="Times New Roman" w:hAnsi="Times New Roman" w:cs="Times New Roman"/>
        </w:rPr>
        <w:t xml:space="preserve"> USTAWA z dnia 18 marca 2011 r. o Urzędzie Rejestracji Produktów Leczniczych, Wyrobów Medycznych </w:t>
      </w:r>
      <w:r>
        <w:rPr>
          <w:rFonts w:ascii="Times New Roman" w:hAnsi="Times New Roman" w:cs="Times New Roman"/>
        </w:rPr>
        <w:br/>
      </w:r>
      <w:r w:rsidRPr="00A80DA3">
        <w:rPr>
          <w:rFonts w:ascii="Times New Roman" w:hAnsi="Times New Roman" w:cs="Times New Roman"/>
        </w:rPr>
        <w:t>i Produktów Biobójczych (Dz. U. z 2011 r., Nr 82 z późn. zm.).</w:t>
      </w:r>
    </w:p>
  </w:footnote>
  <w:footnote w:id="21">
    <w:p w:rsidR="009B4D01" w:rsidRDefault="009B4D01" w:rsidP="006F06CE">
      <w:pPr>
        <w:pStyle w:val="FootnoteText"/>
        <w:spacing w:after="0" w:line="240" w:lineRule="auto"/>
        <w:jc w:val="both"/>
      </w:pPr>
      <w:r>
        <w:rPr>
          <w:rStyle w:val="FootnoteReference"/>
        </w:rPr>
        <w:footnoteRef/>
      </w:r>
      <w:r>
        <w:t xml:space="preserve"> </w:t>
      </w:r>
      <w:r w:rsidRPr="006F06CE">
        <w:rPr>
          <w:rFonts w:ascii="Times New Roman" w:hAnsi="Times New Roman" w:cs="Times New Roman"/>
        </w:rPr>
        <w:t>Rekomendacje Polskiego Towarzystwa Profilaktyki Zakażeń HPV (PTPZ-HPV) dotyczące stosowania profilaktycznych szczepionek przeciw HPV, Sławomir Majewski, Marek Sikorski, Przewodnik  Lekar</w:t>
      </w:r>
      <w:r>
        <w:rPr>
          <w:rFonts w:ascii="Times New Roman" w:hAnsi="Times New Roman" w:cs="Times New Roman"/>
        </w:rPr>
        <w:t>za</w:t>
      </w:r>
      <w:r w:rsidRPr="006F06CE">
        <w:rPr>
          <w:rFonts w:ascii="Times New Roman" w:hAnsi="Times New Roman" w:cs="Times New Roman"/>
        </w:rPr>
        <w:t xml:space="preserve"> 2008; 1: 222-227</w:t>
      </w:r>
      <w:r>
        <w:t xml:space="preserve"> oraz: </w:t>
      </w:r>
      <w:r w:rsidRPr="00F6199F">
        <w:rPr>
          <w:rFonts w:ascii="Times New Roman" w:hAnsi="Times New Roman" w:cs="Times New Roman"/>
        </w:rPr>
        <w:t>Zalecenia grupy ekspertów, dotyczące pierwotnej profilaktyki raka szyjki macicy u dziewcząt i młodych kobiet, powołanej przez Zarząd Główny Polskiego Towarzystwa Pediatrycznego, Medycyna Praktyczna – Pediatria, 2011</w:t>
      </w:r>
      <w:r>
        <w:rPr>
          <w:rFonts w:ascii="Times New Roman" w:hAnsi="Times New Roman" w:cs="Times New Roman"/>
        </w:rPr>
        <w:t>.</w:t>
      </w:r>
    </w:p>
  </w:footnote>
  <w:footnote w:id="22">
    <w:p w:rsidR="009B4D01" w:rsidRDefault="009B4D01" w:rsidP="007B4587">
      <w:pPr>
        <w:suppressAutoHyphens w:val="0"/>
        <w:autoSpaceDE w:val="0"/>
        <w:autoSpaceDN w:val="0"/>
        <w:adjustRightInd w:val="0"/>
        <w:spacing w:after="0" w:line="240" w:lineRule="auto"/>
        <w:jc w:val="both"/>
      </w:pPr>
      <w:r w:rsidRPr="003A0AED">
        <w:rPr>
          <w:rStyle w:val="FootnoteReference"/>
          <w:rFonts w:ascii="Times New Roman" w:hAnsi="Times New Roman"/>
          <w:sz w:val="20"/>
          <w:szCs w:val="20"/>
        </w:rPr>
        <w:footnoteRef/>
      </w:r>
      <w:r w:rsidRPr="003A0AED">
        <w:rPr>
          <w:rFonts w:ascii="Times New Roman" w:hAnsi="Times New Roman" w:cs="Times New Roman"/>
          <w:sz w:val="20"/>
          <w:szCs w:val="20"/>
        </w:rPr>
        <w:t xml:space="preserve"> </w:t>
      </w:r>
      <w:r w:rsidRPr="003A0AED">
        <w:rPr>
          <w:rFonts w:ascii="Times New Roman" w:hAnsi="Times New Roman" w:cs="Times New Roman"/>
          <w:sz w:val="20"/>
          <w:szCs w:val="20"/>
          <w:lang w:eastAsia="pl-PL"/>
        </w:rPr>
        <w:t>Prof. dr hab. med. Alicja Chybicka – Przewodnicząca Polskiego Towarzystwa Pediatrycznego, Katedra i Klinika Transplantacji Szpiku, Onkologii i Hematologii Dziecięcej, Akademia Medyczna, Wrocław</w:t>
      </w:r>
      <w:r w:rsidRPr="003A0AED">
        <w:rPr>
          <w:rFonts w:ascii="Times New Roman" w:hAnsi="Times New Roman" w:cs="Times New Roman"/>
          <w:sz w:val="20"/>
          <w:szCs w:val="20"/>
        </w:rPr>
        <w:t xml:space="preserve"> „Zalecenia grupy ekspertów dotyczące pierwotnej profilaktyki raka szyjki macicy u dziewcząt i młodych kobiet”</w:t>
      </w:r>
      <w:r>
        <w:rPr>
          <w:rFonts w:ascii="Times New Roman" w:hAnsi="Times New Roman" w:cs="Times New Roman"/>
          <w:sz w:val="20"/>
          <w:szCs w:val="20"/>
        </w:rPr>
        <w:t xml:space="preserve">, Pediatria Polska nr 4, 2010 r., s. 360.  </w:t>
      </w:r>
      <w:r w:rsidRPr="003A0AED">
        <w:rPr>
          <w:rFonts w:ascii="Times New Roman" w:hAnsi="Times New Roman" w:cs="Times New Roman"/>
          <w:sz w:val="20"/>
          <w:szCs w:val="20"/>
        </w:rPr>
        <w:t xml:space="preserve"> </w:t>
      </w:r>
    </w:p>
  </w:footnote>
  <w:footnote w:id="23">
    <w:p w:rsidR="009B4D01" w:rsidRDefault="009B4D01" w:rsidP="00DD31F7">
      <w:pPr>
        <w:pStyle w:val="FootnoteText"/>
        <w:spacing w:after="0" w:line="240" w:lineRule="auto"/>
      </w:pPr>
      <w:r w:rsidRPr="000F58CD">
        <w:rPr>
          <w:rStyle w:val="FootnoteReference"/>
          <w:rFonts w:ascii="Times New Roman" w:hAnsi="Times New Roman"/>
        </w:rPr>
        <w:footnoteRef/>
      </w:r>
      <w:r w:rsidRPr="000F58CD">
        <w:rPr>
          <w:rFonts w:ascii="Times New Roman" w:hAnsi="Times New Roman" w:cs="Times New Roman"/>
        </w:rPr>
        <w:t xml:space="preserve"> </w:t>
      </w:r>
      <w:r w:rsidRPr="00D463BF">
        <w:rPr>
          <w:rFonts w:ascii="Times New Roman" w:hAnsi="Times New Roman" w:cs="Times New Roman"/>
        </w:rPr>
        <w:t xml:space="preserve">dr hab. Anna Lutyńska,  Zakład Biologii Medycznej, </w:t>
      </w:r>
      <w:hyperlink r:id="rId3" w:history="1">
        <w:r w:rsidRPr="004111DD">
          <w:rPr>
            <w:rStyle w:val="Hyperlink"/>
            <w:rFonts w:ascii="Times New Roman" w:hAnsi="Times New Roman"/>
            <w:color w:val="auto"/>
          </w:rPr>
          <w:t>http://szczepienia.pzh.gov.pl/main.php?p=3&amp;id=138&amp;sz</w:t>
        </w:r>
      </w:hyperlink>
      <w:r>
        <w:rPr>
          <w:rFonts w:ascii="Times New Roman" w:hAnsi="Times New Roman" w:cs="Times New Roman"/>
        </w:rPr>
        <w:t xml:space="preserve"> </w:t>
      </w:r>
      <w:r w:rsidRPr="00D463BF">
        <w:rPr>
          <w:rFonts w:ascii="Times New Roman" w:hAnsi="Times New Roman" w:cs="Times New Roman"/>
        </w:rPr>
        <w:t>=1043&amp;to=szczepionka.</w:t>
      </w:r>
    </w:p>
  </w:footnote>
  <w:footnote w:id="24">
    <w:p w:rsidR="009B4D01" w:rsidRDefault="009B4D01" w:rsidP="00150FCC">
      <w:pPr>
        <w:autoSpaceDE w:val="0"/>
        <w:spacing w:after="0" w:line="240" w:lineRule="auto"/>
        <w:jc w:val="both"/>
      </w:pPr>
      <w:r w:rsidRPr="000F58CD">
        <w:rPr>
          <w:rStyle w:val="FootnoteReference"/>
          <w:sz w:val="20"/>
          <w:szCs w:val="20"/>
        </w:rPr>
        <w:footnoteRef/>
      </w:r>
      <w:r w:rsidRPr="000F58CD">
        <w:rPr>
          <w:rFonts w:ascii="Times New Roman" w:hAnsi="Times New Roman" w:cs="Times New Roman"/>
          <w:sz w:val="20"/>
          <w:szCs w:val="20"/>
        </w:rPr>
        <w:t xml:space="preserve"> </w:t>
      </w:r>
      <w:r w:rsidRPr="000F58CD">
        <w:rPr>
          <w:rFonts w:ascii="Times New Roman" w:hAnsi="Times New Roman" w:cs="Times New Roman"/>
          <w:color w:val="000000"/>
          <w:sz w:val="20"/>
          <w:szCs w:val="20"/>
          <w:lang w:eastAsia="ja-JP" w:bidi="fa-IR"/>
        </w:rPr>
        <w:t xml:space="preserve">Na podstawie: „Wirus brodawczaka ludzkiego (HPV) i szczepionki przeciwko HPV, szczegółowe informacje dla decydentów i pracowników służby zdrowia, Inicjatywa na rzecz Badań nad Szczepionkami Departament </w:t>
      </w:r>
      <w:r w:rsidRPr="000F58CD">
        <w:rPr>
          <w:rFonts w:ascii="Times New Roman" w:hAnsi="Times New Roman" w:cs="Times New Roman"/>
          <w:color w:val="000000"/>
          <w:sz w:val="20"/>
          <w:szCs w:val="20"/>
          <w:lang w:eastAsia="ja-JP" w:bidi="fa-IR"/>
        </w:rPr>
        <w:br/>
        <w:t>ds. Immunizacji, Szczepionek  Leków Biologicznych Światowa Organizacja Zdrowia (WHO), raport z sesji naukowej zorganizowanej przez szkołę Nauk Społecznych IFiS PAN i dziennik „Służba Zdrowia” w dniu 9 października 2007 r. w Warszawie pod redakcją naukową prof. dr. hab. Antonina Ostrowskiego i dr. Mariusza Gujskiego, raport: „Nowotwory złośliwe w woj. dolnośląskim w roku 2011” Dolnośląskie Centrum Onkologii Wrocław, Jerzy Błaszczyk, Maria Jagas, Piotr Hudziec.</w:t>
      </w:r>
    </w:p>
  </w:footnote>
  <w:footnote w:id="25">
    <w:p w:rsidR="009B4D01" w:rsidRDefault="009B4D01" w:rsidP="00150FCC">
      <w:pPr>
        <w:pStyle w:val="FootnoteText"/>
        <w:spacing w:after="0" w:line="240" w:lineRule="auto"/>
      </w:pPr>
      <w:r>
        <w:rPr>
          <w:rStyle w:val="FootnoteReference"/>
        </w:rPr>
        <w:footnoteRef/>
      </w:r>
      <w:r>
        <w:t xml:space="preserve"> </w:t>
      </w:r>
      <w:r w:rsidRPr="004E1E64">
        <w:rPr>
          <w:rFonts w:ascii="Times New Roman" w:hAnsi="Times New Roman" w:cs="Times New Roman"/>
        </w:rPr>
        <w:t>dr hab. Anna Lutyńska</w:t>
      </w:r>
      <w:r>
        <w:rPr>
          <w:rFonts w:ascii="Times New Roman" w:hAnsi="Times New Roman" w:cs="Times New Roman"/>
        </w:rPr>
        <w:t xml:space="preserve">,  </w:t>
      </w:r>
      <w:r w:rsidRPr="004E1E64">
        <w:rPr>
          <w:rFonts w:ascii="Times New Roman" w:hAnsi="Times New Roman" w:cs="Times New Roman"/>
        </w:rPr>
        <w:t>Zakład Biologii Medycznej</w:t>
      </w:r>
      <w:r>
        <w:rPr>
          <w:rFonts w:ascii="Times New Roman" w:hAnsi="Times New Roman" w:cs="Times New Roman"/>
        </w:rPr>
        <w:t xml:space="preserve">, </w:t>
      </w:r>
      <w:r w:rsidRPr="004E1E64">
        <w:rPr>
          <w:rFonts w:ascii="Times New Roman" w:hAnsi="Times New Roman" w:cs="Times New Roman"/>
        </w:rPr>
        <w:t>Instytut Kardiologii</w:t>
      </w:r>
      <w:r>
        <w:rPr>
          <w:rFonts w:ascii="Times New Roman" w:hAnsi="Times New Roman" w:cs="Times New Roman"/>
        </w:rPr>
        <w:t xml:space="preserve">, </w:t>
      </w:r>
      <w:r w:rsidRPr="000F58CD">
        <w:rPr>
          <w:rFonts w:ascii="Times New Roman" w:hAnsi="Times New Roman" w:cs="Times New Roman"/>
        </w:rPr>
        <w:t>http://szczepienia.pzh.gov.pl/main.php?p=3&amp;id=138&amp;sz=1043&amp;to=szczepionka</w:t>
      </w:r>
      <w:r>
        <w:rPr>
          <w:rFonts w:ascii="Times New Roman" w:hAnsi="Times New Roman" w:cs="Times New Roman"/>
        </w:rPr>
        <w:t>.</w:t>
      </w:r>
    </w:p>
  </w:footnote>
  <w:footnote w:id="26">
    <w:p w:rsidR="009B4D01" w:rsidRDefault="009B4D01" w:rsidP="00CB73FF">
      <w:pPr>
        <w:rPr>
          <w:color w:val="000000"/>
        </w:rPr>
      </w:pPr>
      <w:r>
        <w:rPr>
          <w:rStyle w:val="FootnoteReference"/>
        </w:rPr>
        <w:footnoteRef/>
      </w:r>
      <w:r>
        <w:t xml:space="preserve"> </w:t>
      </w:r>
      <w:hyperlink r:id="rId4" w:tooltip="PoradnikZdrowie.pl" w:history="1">
        <w:r w:rsidRPr="00463374">
          <w:rPr>
            <w:rStyle w:val="Hyperlink"/>
            <w:rFonts w:ascii="Times New Roman" w:hAnsi="Times New Roman"/>
            <w:color w:val="auto"/>
            <w:sz w:val="20"/>
            <w:szCs w:val="20"/>
          </w:rPr>
          <w:t>PoradnikZdrowie.pl</w:t>
        </w:r>
      </w:hyperlink>
      <w:r w:rsidRPr="00463374">
        <w:rPr>
          <w:rFonts w:ascii="Times New Roman" w:hAnsi="Times New Roman" w:cs="Times New Roman"/>
          <w:sz w:val="20"/>
          <w:szCs w:val="20"/>
        </w:rPr>
        <w:t xml:space="preserve"> &gt; </w:t>
      </w:r>
      <w:hyperlink r:id="rId5" w:tooltip="Zdrowie" w:history="1">
        <w:r w:rsidRPr="00463374">
          <w:rPr>
            <w:rStyle w:val="Hyperlink"/>
            <w:rFonts w:ascii="Times New Roman" w:hAnsi="Times New Roman"/>
            <w:color w:val="auto"/>
            <w:sz w:val="20"/>
            <w:szCs w:val="20"/>
          </w:rPr>
          <w:t>Zdrowie</w:t>
        </w:r>
      </w:hyperlink>
      <w:r w:rsidRPr="00463374">
        <w:rPr>
          <w:rFonts w:ascii="Times New Roman" w:hAnsi="Times New Roman" w:cs="Times New Roman"/>
          <w:sz w:val="20"/>
          <w:szCs w:val="20"/>
        </w:rPr>
        <w:t xml:space="preserve"> &gt; </w:t>
      </w:r>
      <w:hyperlink r:id="rId6" w:tooltip="Nowotwory" w:history="1">
        <w:r w:rsidRPr="00463374">
          <w:rPr>
            <w:rStyle w:val="Hyperlink"/>
            <w:rFonts w:ascii="Times New Roman" w:hAnsi="Times New Roman"/>
            <w:color w:val="auto"/>
            <w:sz w:val="20"/>
            <w:szCs w:val="20"/>
          </w:rPr>
          <w:t>Nowotwory</w:t>
        </w:r>
      </w:hyperlink>
      <w:r w:rsidRPr="00463374">
        <w:rPr>
          <w:rFonts w:ascii="Times New Roman" w:hAnsi="Times New Roman" w:cs="Times New Roman"/>
          <w:sz w:val="20"/>
          <w:szCs w:val="20"/>
        </w:rPr>
        <w:t xml:space="preserve"> &gt;</w:t>
      </w:r>
      <w:r w:rsidRPr="00463374">
        <w:rPr>
          <w:rFonts w:ascii="Times New Roman" w:hAnsi="Times New Roman" w:cs="Times New Roman"/>
          <w:color w:val="000000"/>
          <w:sz w:val="20"/>
          <w:szCs w:val="20"/>
        </w:rPr>
        <w:t xml:space="preserve"> Szczepionka przeciwko wirusowi HPV chroni przed rakiem szyjki </w:t>
      </w:r>
      <w:r w:rsidRPr="00463374">
        <w:rPr>
          <w:rFonts w:ascii="Times New Roman" w:hAnsi="Times New Roman" w:cs="Times New Roman"/>
          <w:sz w:val="20"/>
          <w:szCs w:val="20"/>
        </w:rPr>
        <w:t xml:space="preserve">macicy, </w:t>
      </w:r>
      <w:hyperlink r:id="rId7" w:history="1">
        <w:r w:rsidRPr="00463374">
          <w:rPr>
            <w:rStyle w:val="Hyperlink"/>
            <w:rFonts w:ascii="Times New Roman" w:hAnsi="Times New Roman"/>
            <w:color w:val="auto"/>
            <w:sz w:val="20"/>
            <w:szCs w:val="20"/>
          </w:rPr>
          <w:t>http://www.poradnikzdrowie.pl/zdrowie/nowotwory/szczepionka-przeciwko-wirusowi-hpv-chroni-przed-rakiem</w:t>
        </w:r>
      </w:hyperlink>
      <w:r w:rsidRPr="00463374">
        <w:rPr>
          <w:rFonts w:ascii="Times New Roman" w:hAnsi="Times New Roman" w:cs="Times New Roman"/>
          <w:sz w:val="20"/>
          <w:szCs w:val="20"/>
        </w:rPr>
        <w:t xml:space="preserve"> -szyjki-macicy_34671.html</w:t>
      </w:r>
      <w:r>
        <w:rPr>
          <w:rFonts w:ascii="Times New Roman" w:hAnsi="Times New Roman" w:cs="Times New Roman"/>
          <w:sz w:val="20"/>
          <w:szCs w:val="20"/>
        </w:rPr>
        <w:t>.</w:t>
      </w:r>
    </w:p>
    <w:p w:rsidR="009B4D01" w:rsidRDefault="009B4D01" w:rsidP="00CB73FF"/>
  </w:footnote>
  <w:footnote w:id="27">
    <w:p w:rsidR="009B4D01" w:rsidRDefault="009B4D01" w:rsidP="00D7441F">
      <w:pPr>
        <w:pStyle w:val="FootnoteText"/>
        <w:spacing w:after="0" w:line="240" w:lineRule="auto"/>
      </w:pPr>
      <w:r w:rsidRPr="00D7441F">
        <w:rPr>
          <w:rStyle w:val="FootnoteReference"/>
          <w:rFonts w:ascii="Times New Roman" w:hAnsi="Times New Roman"/>
        </w:rPr>
        <w:footnoteRef/>
      </w:r>
      <w:r w:rsidRPr="00D7441F">
        <w:rPr>
          <w:rFonts w:ascii="Times New Roman" w:hAnsi="Times New Roman" w:cs="Times New Roman"/>
        </w:rPr>
        <w:t xml:space="preserve"> B. Owsianka, M. Gańczak, Ocena strategii realizacji szczepień przeciwko wirusowi brodawczaka ludzkiego (HPV) oraz wskaźników zaszczepienia nastoletnich dziewcząt w świecie, Przegląd epidemiologiczny, nr 1, Tom 69, 2015 r. </w:t>
      </w:r>
    </w:p>
  </w:footnote>
  <w:footnote w:id="28">
    <w:p w:rsidR="009B4D01" w:rsidRDefault="009B4D01" w:rsidP="00D7441F">
      <w:pPr>
        <w:pStyle w:val="FootnoteText"/>
        <w:spacing w:after="0" w:line="240" w:lineRule="auto"/>
      </w:pPr>
      <w:r w:rsidRPr="00D7441F">
        <w:rPr>
          <w:rStyle w:val="FootnoteReference"/>
          <w:rFonts w:ascii="Times New Roman" w:hAnsi="Times New Roman"/>
        </w:rPr>
        <w:footnoteRef/>
      </w:r>
      <w:r w:rsidRPr="00D7441F">
        <w:rPr>
          <w:rFonts w:ascii="Times New Roman" w:hAnsi="Times New Roman" w:cs="Times New Roman"/>
        </w:rPr>
        <w:t xml:space="preserve"> </w:t>
      </w:r>
      <w:r w:rsidRPr="00D95808">
        <w:rPr>
          <w:rFonts w:ascii="Times New Roman" w:hAnsi="Times New Roman" w:cs="Times New Roman"/>
        </w:rPr>
        <w:t>Dr n. med. Hanna Czajka, j.w.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00000004"/>
    <w:name w:val="WW8Num4"/>
    <w:lvl w:ilvl="0">
      <w:start w:val="4"/>
      <w:numFmt w:val="decimal"/>
      <w:lvlText w:val="%1."/>
      <w:lvlJc w:val="left"/>
      <w:pPr>
        <w:tabs>
          <w:tab w:val="num" w:pos="360"/>
        </w:tabs>
        <w:ind w:left="360" w:hanging="360"/>
      </w:pPr>
      <w:rPr>
        <w:rFonts w:cs="Times New Roman"/>
      </w:rPr>
    </w:lvl>
    <w:lvl w:ilvl="1">
      <w:start w:val="1"/>
      <w:numFmt w:val="decimal"/>
      <w:lvlText w:val="%2."/>
      <w:lvlJc w:val="center"/>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multilevel"/>
    <w:tmpl w:val="00000005"/>
    <w:name w:val="WW8Num5"/>
    <w:lvl w:ilvl="0">
      <w:start w:val="5"/>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8">
    <w:nsid w:val="00000009"/>
    <w:multiLevelType w:val="multilevel"/>
    <w:tmpl w:val="E87EC918"/>
    <w:name w:val="WW8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name w:val="WW8Num10"/>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0">
    <w:nsid w:val="0000000B"/>
    <w:multiLevelType w:val="singleLevel"/>
    <w:tmpl w:val="0000000B"/>
    <w:name w:val="WW8Num11"/>
    <w:lvl w:ilvl="0">
      <w:start w:val="1"/>
      <w:numFmt w:val="decimal"/>
      <w:lvlText w:val="%1."/>
      <w:lvlJc w:val="left"/>
      <w:pPr>
        <w:tabs>
          <w:tab w:val="num" w:pos="0"/>
        </w:tabs>
        <w:ind w:left="1428" w:hanging="360"/>
      </w:pPr>
      <w:rPr>
        <w:rFonts w:cs="Times New Roman"/>
      </w:rPr>
    </w:lvl>
  </w:abstractNum>
  <w:abstractNum w:abstractNumId="11">
    <w:nsid w:val="0000000D"/>
    <w:multiLevelType w:val="multilevel"/>
    <w:tmpl w:val="0415001D"/>
    <w:name w:val="WW8Num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000000E"/>
    <w:multiLevelType w:val="multilevel"/>
    <w:tmpl w:val="0000000E"/>
    <w:name w:val="WW8Num14"/>
    <w:lvl w:ilvl="0">
      <w:start w:val="1"/>
      <w:numFmt w:val="bullet"/>
      <w:lvlText w:val=""/>
      <w:lvlJc w:val="left"/>
      <w:pPr>
        <w:tabs>
          <w:tab w:val="num" w:pos="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6">
    <w:nsid w:val="0A28611B"/>
    <w:multiLevelType w:val="multilevel"/>
    <w:tmpl w:val="2E8A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A45907"/>
    <w:multiLevelType w:val="hybridMultilevel"/>
    <w:tmpl w:val="5560BDC6"/>
    <w:lvl w:ilvl="0" w:tplc="0415000F">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8">
    <w:nsid w:val="13497EA6"/>
    <w:multiLevelType w:val="multilevel"/>
    <w:tmpl w:val="12DE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39155E"/>
    <w:multiLevelType w:val="multilevel"/>
    <w:tmpl w:val="BE4E63C2"/>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1FD27AAC"/>
    <w:multiLevelType w:val="multilevel"/>
    <w:tmpl w:val="64521DA0"/>
    <w:lvl w:ilvl="0">
      <w:start w:val="1"/>
      <w:numFmt w:val="bullet"/>
      <w:lvlText w:val=""/>
      <w:lvlJc w:val="left"/>
      <w:pPr>
        <w:tabs>
          <w:tab w:val="num" w:pos="1259"/>
        </w:tabs>
        <w:ind w:left="1259" w:hanging="360"/>
      </w:pPr>
      <w:rPr>
        <w:rFonts w:ascii="Symbol" w:hAnsi="Symbol" w:hint="default"/>
      </w:rPr>
    </w:lvl>
    <w:lvl w:ilvl="1">
      <w:start w:val="1"/>
      <w:numFmt w:val="bullet"/>
      <w:lvlText w:val="o"/>
      <w:lvlJc w:val="left"/>
      <w:pPr>
        <w:tabs>
          <w:tab w:val="num" w:pos="1979"/>
        </w:tabs>
        <w:ind w:left="1979" w:hanging="360"/>
      </w:pPr>
      <w:rPr>
        <w:rFonts w:ascii="Courier New" w:hAnsi="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21">
    <w:nsid w:val="22DC1275"/>
    <w:multiLevelType w:val="hybridMultilevel"/>
    <w:tmpl w:val="632048DC"/>
    <w:lvl w:ilvl="0" w:tplc="6DAE4F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22F53C11"/>
    <w:multiLevelType w:val="hybridMultilevel"/>
    <w:tmpl w:val="43CC5B4A"/>
    <w:lvl w:ilvl="0" w:tplc="DB32A8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24DE1C7C"/>
    <w:multiLevelType w:val="hybridMultilevel"/>
    <w:tmpl w:val="473E8E7C"/>
    <w:lvl w:ilvl="0" w:tplc="B4909B3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E896755"/>
    <w:multiLevelType w:val="multilevel"/>
    <w:tmpl w:val="EDACA1F6"/>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906"/>
        </w:tabs>
        <w:ind w:left="906" w:hanging="48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5">
    <w:nsid w:val="2EAA7935"/>
    <w:multiLevelType w:val="hybridMultilevel"/>
    <w:tmpl w:val="915E347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0C07493"/>
    <w:multiLevelType w:val="hybridMultilevel"/>
    <w:tmpl w:val="F7B8D41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318507F4"/>
    <w:multiLevelType w:val="multilevel"/>
    <w:tmpl w:val="12DE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352004B"/>
    <w:multiLevelType w:val="multilevel"/>
    <w:tmpl w:val="E4B6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5967E2"/>
    <w:multiLevelType w:val="multilevel"/>
    <w:tmpl w:val="E87EC91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0">
    <w:nsid w:val="34FB2F0D"/>
    <w:multiLevelType w:val="hybridMultilevel"/>
    <w:tmpl w:val="64521DA0"/>
    <w:lvl w:ilvl="0" w:tplc="04150001">
      <w:start w:val="1"/>
      <w:numFmt w:val="bullet"/>
      <w:lvlText w:val=""/>
      <w:lvlJc w:val="left"/>
      <w:pPr>
        <w:tabs>
          <w:tab w:val="num" w:pos="1259"/>
        </w:tabs>
        <w:ind w:left="1259" w:hanging="360"/>
      </w:pPr>
      <w:rPr>
        <w:rFonts w:ascii="Symbol" w:hAnsi="Symbol" w:hint="default"/>
      </w:rPr>
    </w:lvl>
    <w:lvl w:ilvl="1" w:tplc="04150003" w:tentative="1">
      <w:start w:val="1"/>
      <w:numFmt w:val="bullet"/>
      <w:lvlText w:val="o"/>
      <w:lvlJc w:val="left"/>
      <w:pPr>
        <w:tabs>
          <w:tab w:val="num" w:pos="1979"/>
        </w:tabs>
        <w:ind w:left="1979" w:hanging="360"/>
      </w:pPr>
      <w:rPr>
        <w:rFonts w:ascii="Courier New" w:hAnsi="Courier New" w:hint="default"/>
      </w:rPr>
    </w:lvl>
    <w:lvl w:ilvl="2" w:tplc="04150005" w:tentative="1">
      <w:start w:val="1"/>
      <w:numFmt w:val="bullet"/>
      <w:lvlText w:val=""/>
      <w:lvlJc w:val="left"/>
      <w:pPr>
        <w:tabs>
          <w:tab w:val="num" w:pos="2699"/>
        </w:tabs>
        <w:ind w:left="2699" w:hanging="360"/>
      </w:pPr>
      <w:rPr>
        <w:rFonts w:ascii="Wingdings" w:hAnsi="Wingdings" w:hint="default"/>
      </w:rPr>
    </w:lvl>
    <w:lvl w:ilvl="3" w:tplc="04150001" w:tentative="1">
      <w:start w:val="1"/>
      <w:numFmt w:val="bullet"/>
      <w:lvlText w:val=""/>
      <w:lvlJc w:val="left"/>
      <w:pPr>
        <w:tabs>
          <w:tab w:val="num" w:pos="3419"/>
        </w:tabs>
        <w:ind w:left="3419" w:hanging="360"/>
      </w:pPr>
      <w:rPr>
        <w:rFonts w:ascii="Symbol" w:hAnsi="Symbol" w:hint="default"/>
      </w:rPr>
    </w:lvl>
    <w:lvl w:ilvl="4" w:tplc="04150003" w:tentative="1">
      <w:start w:val="1"/>
      <w:numFmt w:val="bullet"/>
      <w:lvlText w:val="o"/>
      <w:lvlJc w:val="left"/>
      <w:pPr>
        <w:tabs>
          <w:tab w:val="num" w:pos="4139"/>
        </w:tabs>
        <w:ind w:left="4139" w:hanging="360"/>
      </w:pPr>
      <w:rPr>
        <w:rFonts w:ascii="Courier New" w:hAnsi="Courier New" w:hint="default"/>
      </w:rPr>
    </w:lvl>
    <w:lvl w:ilvl="5" w:tplc="04150005" w:tentative="1">
      <w:start w:val="1"/>
      <w:numFmt w:val="bullet"/>
      <w:lvlText w:val=""/>
      <w:lvlJc w:val="left"/>
      <w:pPr>
        <w:tabs>
          <w:tab w:val="num" w:pos="4859"/>
        </w:tabs>
        <w:ind w:left="4859" w:hanging="360"/>
      </w:pPr>
      <w:rPr>
        <w:rFonts w:ascii="Wingdings" w:hAnsi="Wingdings" w:hint="default"/>
      </w:rPr>
    </w:lvl>
    <w:lvl w:ilvl="6" w:tplc="04150001" w:tentative="1">
      <w:start w:val="1"/>
      <w:numFmt w:val="bullet"/>
      <w:lvlText w:val=""/>
      <w:lvlJc w:val="left"/>
      <w:pPr>
        <w:tabs>
          <w:tab w:val="num" w:pos="5579"/>
        </w:tabs>
        <w:ind w:left="5579" w:hanging="360"/>
      </w:pPr>
      <w:rPr>
        <w:rFonts w:ascii="Symbol" w:hAnsi="Symbol" w:hint="default"/>
      </w:rPr>
    </w:lvl>
    <w:lvl w:ilvl="7" w:tplc="04150003" w:tentative="1">
      <w:start w:val="1"/>
      <w:numFmt w:val="bullet"/>
      <w:lvlText w:val="o"/>
      <w:lvlJc w:val="left"/>
      <w:pPr>
        <w:tabs>
          <w:tab w:val="num" w:pos="6299"/>
        </w:tabs>
        <w:ind w:left="6299" w:hanging="360"/>
      </w:pPr>
      <w:rPr>
        <w:rFonts w:ascii="Courier New" w:hAnsi="Courier New" w:hint="default"/>
      </w:rPr>
    </w:lvl>
    <w:lvl w:ilvl="8" w:tplc="04150005" w:tentative="1">
      <w:start w:val="1"/>
      <w:numFmt w:val="bullet"/>
      <w:lvlText w:val=""/>
      <w:lvlJc w:val="left"/>
      <w:pPr>
        <w:tabs>
          <w:tab w:val="num" w:pos="7019"/>
        </w:tabs>
        <w:ind w:left="7019" w:hanging="360"/>
      </w:pPr>
      <w:rPr>
        <w:rFonts w:ascii="Wingdings" w:hAnsi="Wingdings" w:hint="default"/>
      </w:rPr>
    </w:lvl>
  </w:abstractNum>
  <w:abstractNum w:abstractNumId="31">
    <w:nsid w:val="37D06F64"/>
    <w:multiLevelType w:val="hybridMultilevel"/>
    <w:tmpl w:val="520CE7B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E365E42"/>
    <w:multiLevelType w:val="hybridMultilevel"/>
    <w:tmpl w:val="887EAC64"/>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50C3266"/>
    <w:multiLevelType w:val="multilevel"/>
    <w:tmpl w:val="0000000E"/>
    <w:lvl w:ilvl="0">
      <w:start w:val="1"/>
      <w:numFmt w:val="bullet"/>
      <w:lvlText w:val=""/>
      <w:lvlJc w:val="left"/>
      <w:pPr>
        <w:tabs>
          <w:tab w:val="num" w:pos="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34">
    <w:nsid w:val="47CC2A5B"/>
    <w:multiLevelType w:val="hybridMultilevel"/>
    <w:tmpl w:val="544C520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862179D"/>
    <w:multiLevelType w:val="hybridMultilevel"/>
    <w:tmpl w:val="ED7E7A1E"/>
    <w:lvl w:ilvl="0" w:tplc="615A12AE">
      <w:start w:val="1"/>
      <w:numFmt w:val="decimal"/>
      <w:lvlText w:val="%1)"/>
      <w:lvlJc w:val="left"/>
      <w:pPr>
        <w:tabs>
          <w:tab w:val="num" w:pos="785"/>
        </w:tabs>
        <w:ind w:left="785" w:hanging="360"/>
      </w:pPr>
      <w:rPr>
        <w:rFonts w:cs="Times New Roman" w:hint="default"/>
      </w:rPr>
    </w:lvl>
    <w:lvl w:ilvl="1" w:tplc="04150019" w:tentative="1">
      <w:start w:val="1"/>
      <w:numFmt w:val="lowerLetter"/>
      <w:lvlText w:val="%2."/>
      <w:lvlJc w:val="left"/>
      <w:pPr>
        <w:tabs>
          <w:tab w:val="num" w:pos="1505"/>
        </w:tabs>
        <w:ind w:left="1505" w:hanging="360"/>
      </w:pPr>
      <w:rPr>
        <w:rFonts w:cs="Times New Roman"/>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36">
    <w:nsid w:val="495915BC"/>
    <w:multiLevelType w:val="hybridMultilevel"/>
    <w:tmpl w:val="340AEB9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1D0700E"/>
    <w:multiLevelType w:val="multilevel"/>
    <w:tmpl w:val="E87EC91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8">
    <w:nsid w:val="558E6B20"/>
    <w:multiLevelType w:val="hybridMultilevel"/>
    <w:tmpl w:val="CF581656"/>
    <w:lvl w:ilvl="0" w:tplc="2BF83BCC">
      <w:start w:val="1"/>
      <w:numFmt w:val="decimal"/>
      <w:pStyle w:val="Akapitzlist1"/>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6F33AE3"/>
    <w:multiLevelType w:val="hybridMultilevel"/>
    <w:tmpl w:val="A1303E0A"/>
    <w:lvl w:ilvl="0" w:tplc="B0728F08">
      <w:start w:val="1"/>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CE00C62"/>
    <w:multiLevelType w:val="hybridMultilevel"/>
    <w:tmpl w:val="D124CF62"/>
    <w:lvl w:ilvl="0" w:tplc="CEC056C2">
      <w:numFmt w:val="bullet"/>
      <w:lvlText w:val=""/>
      <w:lvlJc w:val="left"/>
      <w:pPr>
        <w:tabs>
          <w:tab w:val="num" w:pos="899"/>
        </w:tabs>
        <w:ind w:left="899" w:hanging="360"/>
      </w:pPr>
      <w:rPr>
        <w:rFonts w:ascii="Symbol" w:eastAsia="Times New Roman" w:hAnsi="Symbol" w:hint="default"/>
      </w:rPr>
    </w:lvl>
    <w:lvl w:ilvl="1" w:tplc="04150003" w:tentative="1">
      <w:start w:val="1"/>
      <w:numFmt w:val="bullet"/>
      <w:lvlText w:val="o"/>
      <w:lvlJc w:val="left"/>
      <w:pPr>
        <w:tabs>
          <w:tab w:val="num" w:pos="1619"/>
        </w:tabs>
        <w:ind w:left="1619" w:hanging="360"/>
      </w:pPr>
      <w:rPr>
        <w:rFonts w:ascii="Courier New" w:hAnsi="Courier New" w:hint="default"/>
      </w:rPr>
    </w:lvl>
    <w:lvl w:ilvl="2" w:tplc="04150005" w:tentative="1">
      <w:start w:val="1"/>
      <w:numFmt w:val="bullet"/>
      <w:lvlText w:val=""/>
      <w:lvlJc w:val="left"/>
      <w:pPr>
        <w:tabs>
          <w:tab w:val="num" w:pos="2339"/>
        </w:tabs>
        <w:ind w:left="2339" w:hanging="360"/>
      </w:pPr>
      <w:rPr>
        <w:rFonts w:ascii="Wingdings" w:hAnsi="Wingdings" w:hint="default"/>
      </w:rPr>
    </w:lvl>
    <w:lvl w:ilvl="3" w:tplc="04150001" w:tentative="1">
      <w:start w:val="1"/>
      <w:numFmt w:val="bullet"/>
      <w:lvlText w:val=""/>
      <w:lvlJc w:val="left"/>
      <w:pPr>
        <w:tabs>
          <w:tab w:val="num" w:pos="3059"/>
        </w:tabs>
        <w:ind w:left="3059" w:hanging="360"/>
      </w:pPr>
      <w:rPr>
        <w:rFonts w:ascii="Symbol" w:hAnsi="Symbol" w:hint="default"/>
      </w:rPr>
    </w:lvl>
    <w:lvl w:ilvl="4" w:tplc="04150003" w:tentative="1">
      <w:start w:val="1"/>
      <w:numFmt w:val="bullet"/>
      <w:lvlText w:val="o"/>
      <w:lvlJc w:val="left"/>
      <w:pPr>
        <w:tabs>
          <w:tab w:val="num" w:pos="3779"/>
        </w:tabs>
        <w:ind w:left="3779" w:hanging="360"/>
      </w:pPr>
      <w:rPr>
        <w:rFonts w:ascii="Courier New" w:hAnsi="Courier New" w:hint="default"/>
      </w:rPr>
    </w:lvl>
    <w:lvl w:ilvl="5" w:tplc="04150005" w:tentative="1">
      <w:start w:val="1"/>
      <w:numFmt w:val="bullet"/>
      <w:lvlText w:val=""/>
      <w:lvlJc w:val="left"/>
      <w:pPr>
        <w:tabs>
          <w:tab w:val="num" w:pos="4499"/>
        </w:tabs>
        <w:ind w:left="4499" w:hanging="360"/>
      </w:pPr>
      <w:rPr>
        <w:rFonts w:ascii="Wingdings" w:hAnsi="Wingdings" w:hint="default"/>
      </w:rPr>
    </w:lvl>
    <w:lvl w:ilvl="6" w:tplc="04150001" w:tentative="1">
      <w:start w:val="1"/>
      <w:numFmt w:val="bullet"/>
      <w:lvlText w:val=""/>
      <w:lvlJc w:val="left"/>
      <w:pPr>
        <w:tabs>
          <w:tab w:val="num" w:pos="5219"/>
        </w:tabs>
        <w:ind w:left="5219" w:hanging="360"/>
      </w:pPr>
      <w:rPr>
        <w:rFonts w:ascii="Symbol" w:hAnsi="Symbol" w:hint="default"/>
      </w:rPr>
    </w:lvl>
    <w:lvl w:ilvl="7" w:tplc="04150003" w:tentative="1">
      <w:start w:val="1"/>
      <w:numFmt w:val="bullet"/>
      <w:lvlText w:val="o"/>
      <w:lvlJc w:val="left"/>
      <w:pPr>
        <w:tabs>
          <w:tab w:val="num" w:pos="5939"/>
        </w:tabs>
        <w:ind w:left="5939" w:hanging="360"/>
      </w:pPr>
      <w:rPr>
        <w:rFonts w:ascii="Courier New" w:hAnsi="Courier New" w:hint="default"/>
      </w:rPr>
    </w:lvl>
    <w:lvl w:ilvl="8" w:tplc="04150005" w:tentative="1">
      <w:start w:val="1"/>
      <w:numFmt w:val="bullet"/>
      <w:lvlText w:val=""/>
      <w:lvlJc w:val="left"/>
      <w:pPr>
        <w:tabs>
          <w:tab w:val="num" w:pos="6659"/>
        </w:tabs>
        <w:ind w:left="6659" w:hanging="360"/>
      </w:pPr>
      <w:rPr>
        <w:rFonts w:ascii="Wingdings" w:hAnsi="Wingdings" w:hint="default"/>
      </w:rPr>
    </w:lvl>
  </w:abstractNum>
  <w:abstractNum w:abstractNumId="41">
    <w:nsid w:val="72BF4766"/>
    <w:multiLevelType w:val="hybridMultilevel"/>
    <w:tmpl w:val="9684C40A"/>
    <w:lvl w:ilvl="0" w:tplc="04150011">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979"/>
        </w:tabs>
        <w:ind w:left="1979" w:hanging="360"/>
      </w:pPr>
      <w:rPr>
        <w:rFonts w:ascii="Courier New" w:hAnsi="Courier New" w:hint="default"/>
      </w:rPr>
    </w:lvl>
    <w:lvl w:ilvl="2" w:tplc="04150005" w:tentative="1">
      <w:start w:val="1"/>
      <w:numFmt w:val="bullet"/>
      <w:lvlText w:val=""/>
      <w:lvlJc w:val="left"/>
      <w:pPr>
        <w:tabs>
          <w:tab w:val="num" w:pos="2699"/>
        </w:tabs>
        <w:ind w:left="2699" w:hanging="360"/>
      </w:pPr>
      <w:rPr>
        <w:rFonts w:ascii="Wingdings" w:hAnsi="Wingdings" w:hint="default"/>
      </w:rPr>
    </w:lvl>
    <w:lvl w:ilvl="3" w:tplc="04150001" w:tentative="1">
      <w:start w:val="1"/>
      <w:numFmt w:val="bullet"/>
      <w:lvlText w:val=""/>
      <w:lvlJc w:val="left"/>
      <w:pPr>
        <w:tabs>
          <w:tab w:val="num" w:pos="3419"/>
        </w:tabs>
        <w:ind w:left="3419" w:hanging="360"/>
      </w:pPr>
      <w:rPr>
        <w:rFonts w:ascii="Symbol" w:hAnsi="Symbol" w:hint="default"/>
      </w:rPr>
    </w:lvl>
    <w:lvl w:ilvl="4" w:tplc="04150003" w:tentative="1">
      <w:start w:val="1"/>
      <w:numFmt w:val="bullet"/>
      <w:lvlText w:val="o"/>
      <w:lvlJc w:val="left"/>
      <w:pPr>
        <w:tabs>
          <w:tab w:val="num" w:pos="4139"/>
        </w:tabs>
        <w:ind w:left="4139" w:hanging="360"/>
      </w:pPr>
      <w:rPr>
        <w:rFonts w:ascii="Courier New" w:hAnsi="Courier New" w:hint="default"/>
      </w:rPr>
    </w:lvl>
    <w:lvl w:ilvl="5" w:tplc="04150005" w:tentative="1">
      <w:start w:val="1"/>
      <w:numFmt w:val="bullet"/>
      <w:lvlText w:val=""/>
      <w:lvlJc w:val="left"/>
      <w:pPr>
        <w:tabs>
          <w:tab w:val="num" w:pos="4859"/>
        </w:tabs>
        <w:ind w:left="4859" w:hanging="360"/>
      </w:pPr>
      <w:rPr>
        <w:rFonts w:ascii="Wingdings" w:hAnsi="Wingdings" w:hint="default"/>
      </w:rPr>
    </w:lvl>
    <w:lvl w:ilvl="6" w:tplc="04150001" w:tentative="1">
      <w:start w:val="1"/>
      <w:numFmt w:val="bullet"/>
      <w:lvlText w:val=""/>
      <w:lvlJc w:val="left"/>
      <w:pPr>
        <w:tabs>
          <w:tab w:val="num" w:pos="5579"/>
        </w:tabs>
        <w:ind w:left="5579" w:hanging="360"/>
      </w:pPr>
      <w:rPr>
        <w:rFonts w:ascii="Symbol" w:hAnsi="Symbol" w:hint="default"/>
      </w:rPr>
    </w:lvl>
    <w:lvl w:ilvl="7" w:tplc="04150003" w:tentative="1">
      <w:start w:val="1"/>
      <w:numFmt w:val="bullet"/>
      <w:lvlText w:val="o"/>
      <w:lvlJc w:val="left"/>
      <w:pPr>
        <w:tabs>
          <w:tab w:val="num" w:pos="6299"/>
        </w:tabs>
        <w:ind w:left="6299" w:hanging="360"/>
      </w:pPr>
      <w:rPr>
        <w:rFonts w:ascii="Courier New" w:hAnsi="Courier New" w:hint="default"/>
      </w:rPr>
    </w:lvl>
    <w:lvl w:ilvl="8" w:tplc="04150005" w:tentative="1">
      <w:start w:val="1"/>
      <w:numFmt w:val="bullet"/>
      <w:lvlText w:val=""/>
      <w:lvlJc w:val="left"/>
      <w:pPr>
        <w:tabs>
          <w:tab w:val="num" w:pos="7019"/>
        </w:tabs>
        <w:ind w:left="7019" w:hanging="360"/>
      </w:pPr>
      <w:rPr>
        <w:rFonts w:ascii="Wingdings" w:hAnsi="Wingdings" w:hint="default"/>
      </w:rPr>
    </w:lvl>
  </w:abstractNum>
  <w:abstractNum w:abstractNumId="42">
    <w:nsid w:val="73FF5D8D"/>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3">
    <w:nsid w:val="7FFD6D28"/>
    <w:multiLevelType w:val="multilevel"/>
    <w:tmpl w:val="0000000D"/>
    <w:lvl w:ilvl="0">
      <w:start w:val="1"/>
      <w:numFmt w:val="decimal"/>
      <w:lvlText w:val="%1."/>
      <w:lvlJc w:val="center"/>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9"/>
  </w:num>
  <w:num w:numId="8">
    <w:abstractNumId w:val="5"/>
  </w:num>
  <w:num w:numId="9">
    <w:abstractNumId w:val="6"/>
  </w:num>
  <w:num w:numId="10">
    <w:abstractNumId w:val="7"/>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15"/>
  </w:num>
  <w:num w:numId="14">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7"/>
  </w:num>
  <w:num w:numId="18">
    <w:abstractNumId w:val="2"/>
  </w:num>
  <w:num w:numId="19">
    <w:abstractNumId w:val="26"/>
  </w:num>
  <w:num w:numId="20">
    <w:abstractNumId w:val="19"/>
  </w:num>
  <w:num w:numId="21">
    <w:abstractNumId w:val="30"/>
  </w:num>
  <w:num w:numId="22">
    <w:abstractNumId w:val="40"/>
  </w:num>
  <w:num w:numId="23">
    <w:abstractNumId w:val="18"/>
  </w:num>
  <w:num w:numId="24">
    <w:abstractNumId w:val="21"/>
  </w:num>
  <w:num w:numId="25">
    <w:abstractNumId w:val="28"/>
  </w:num>
  <w:num w:numId="26">
    <w:abstractNumId w:val="16"/>
  </w:num>
  <w:num w:numId="27">
    <w:abstractNumId w:val="22"/>
  </w:num>
  <w:num w:numId="28">
    <w:abstractNumId w:val="24"/>
  </w:num>
  <w:num w:numId="29">
    <w:abstractNumId w:val="36"/>
  </w:num>
  <w:num w:numId="30">
    <w:abstractNumId w:val="20"/>
  </w:num>
  <w:num w:numId="31">
    <w:abstractNumId w:val="41"/>
  </w:num>
  <w:num w:numId="32">
    <w:abstractNumId w:val="27"/>
  </w:num>
  <w:num w:numId="33">
    <w:abstractNumId w:val="34"/>
  </w:num>
  <w:num w:numId="34">
    <w:abstractNumId w:val="33"/>
  </w:num>
  <w:num w:numId="35">
    <w:abstractNumId w:val="23"/>
  </w:num>
  <w:num w:numId="36">
    <w:abstractNumId w:val="38"/>
  </w:num>
  <w:num w:numId="37">
    <w:abstractNumId w:val="42"/>
  </w:num>
  <w:num w:numId="38">
    <w:abstractNumId w:val="32"/>
  </w:num>
  <w:num w:numId="39">
    <w:abstractNumId w:val="25"/>
  </w:num>
  <w:num w:numId="40">
    <w:abstractNumId w:val="37"/>
  </w:num>
  <w:num w:numId="41">
    <w:abstractNumId w:val="29"/>
  </w:num>
  <w:num w:numId="42">
    <w:abstractNumId w:val="35"/>
  </w:num>
  <w:num w:numId="43">
    <w:abstractNumId w:val="43"/>
  </w:num>
  <w:num w:numId="44">
    <w:abstractNumId w:val="31"/>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AFB"/>
    <w:rsid w:val="00000840"/>
    <w:rsid w:val="00011711"/>
    <w:rsid w:val="000178CB"/>
    <w:rsid w:val="00024F79"/>
    <w:rsid w:val="00027D01"/>
    <w:rsid w:val="00032808"/>
    <w:rsid w:val="00032FB0"/>
    <w:rsid w:val="000353E9"/>
    <w:rsid w:val="0003592E"/>
    <w:rsid w:val="00036248"/>
    <w:rsid w:val="0004428D"/>
    <w:rsid w:val="00047778"/>
    <w:rsid w:val="00054A37"/>
    <w:rsid w:val="0006190D"/>
    <w:rsid w:val="00062C4B"/>
    <w:rsid w:val="00074FB6"/>
    <w:rsid w:val="000806DC"/>
    <w:rsid w:val="0008113F"/>
    <w:rsid w:val="000873F4"/>
    <w:rsid w:val="000947DB"/>
    <w:rsid w:val="000A0692"/>
    <w:rsid w:val="000B06F5"/>
    <w:rsid w:val="000B56F0"/>
    <w:rsid w:val="000B719C"/>
    <w:rsid w:val="000C1550"/>
    <w:rsid w:val="000C31C5"/>
    <w:rsid w:val="000C48B3"/>
    <w:rsid w:val="000C5124"/>
    <w:rsid w:val="000D778A"/>
    <w:rsid w:val="000D7A0C"/>
    <w:rsid w:val="000E3001"/>
    <w:rsid w:val="000E5650"/>
    <w:rsid w:val="000E7FF2"/>
    <w:rsid w:val="000F22A7"/>
    <w:rsid w:val="000F58CD"/>
    <w:rsid w:val="001045B0"/>
    <w:rsid w:val="00105654"/>
    <w:rsid w:val="00110C45"/>
    <w:rsid w:val="001114E8"/>
    <w:rsid w:val="00111807"/>
    <w:rsid w:val="00116A51"/>
    <w:rsid w:val="00130013"/>
    <w:rsid w:val="001321C0"/>
    <w:rsid w:val="0014329B"/>
    <w:rsid w:val="0014524A"/>
    <w:rsid w:val="00147AD7"/>
    <w:rsid w:val="00150FCC"/>
    <w:rsid w:val="001527AA"/>
    <w:rsid w:val="00160442"/>
    <w:rsid w:val="001702BE"/>
    <w:rsid w:val="0017060E"/>
    <w:rsid w:val="00173AD1"/>
    <w:rsid w:val="00176F71"/>
    <w:rsid w:val="00177237"/>
    <w:rsid w:val="00177A4C"/>
    <w:rsid w:val="00190E46"/>
    <w:rsid w:val="00192D5D"/>
    <w:rsid w:val="001A1EB3"/>
    <w:rsid w:val="001A273C"/>
    <w:rsid w:val="001A2EF5"/>
    <w:rsid w:val="001A599F"/>
    <w:rsid w:val="001B2FFF"/>
    <w:rsid w:val="001C3FA1"/>
    <w:rsid w:val="001C432E"/>
    <w:rsid w:val="001C4336"/>
    <w:rsid w:val="001D25C2"/>
    <w:rsid w:val="001D3174"/>
    <w:rsid w:val="001D385E"/>
    <w:rsid w:val="001E377E"/>
    <w:rsid w:val="001F1BC6"/>
    <w:rsid w:val="001F3BF1"/>
    <w:rsid w:val="001F736E"/>
    <w:rsid w:val="00200E19"/>
    <w:rsid w:val="00205B40"/>
    <w:rsid w:val="0021177A"/>
    <w:rsid w:val="0021731B"/>
    <w:rsid w:val="0022260D"/>
    <w:rsid w:val="002268A1"/>
    <w:rsid w:val="00232943"/>
    <w:rsid w:val="00234D17"/>
    <w:rsid w:val="00237891"/>
    <w:rsid w:val="002403FD"/>
    <w:rsid w:val="002452C6"/>
    <w:rsid w:val="00250310"/>
    <w:rsid w:val="00253427"/>
    <w:rsid w:val="00254D77"/>
    <w:rsid w:val="0026109B"/>
    <w:rsid w:val="00280309"/>
    <w:rsid w:val="002904A4"/>
    <w:rsid w:val="00291CD7"/>
    <w:rsid w:val="00293F11"/>
    <w:rsid w:val="0029728B"/>
    <w:rsid w:val="002A0B20"/>
    <w:rsid w:val="002A0C85"/>
    <w:rsid w:val="002A6CBB"/>
    <w:rsid w:val="002C4B91"/>
    <w:rsid w:val="002C738E"/>
    <w:rsid w:val="002E248A"/>
    <w:rsid w:val="002E30B5"/>
    <w:rsid w:val="002E4E5D"/>
    <w:rsid w:val="002F7B73"/>
    <w:rsid w:val="003008DE"/>
    <w:rsid w:val="00311159"/>
    <w:rsid w:val="00313CA7"/>
    <w:rsid w:val="00327D68"/>
    <w:rsid w:val="003343CD"/>
    <w:rsid w:val="00334579"/>
    <w:rsid w:val="00337936"/>
    <w:rsid w:val="00350ED8"/>
    <w:rsid w:val="003528C3"/>
    <w:rsid w:val="00383F0C"/>
    <w:rsid w:val="00387863"/>
    <w:rsid w:val="003A0AED"/>
    <w:rsid w:val="003A0E24"/>
    <w:rsid w:val="003A5878"/>
    <w:rsid w:val="003A6BCF"/>
    <w:rsid w:val="003B380B"/>
    <w:rsid w:val="003B4F06"/>
    <w:rsid w:val="003B51FF"/>
    <w:rsid w:val="003B628A"/>
    <w:rsid w:val="003C06E2"/>
    <w:rsid w:val="003C0960"/>
    <w:rsid w:val="003C24AA"/>
    <w:rsid w:val="003C3222"/>
    <w:rsid w:val="003C4EDD"/>
    <w:rsid w:val="003C5DC9"/>
    <w:rsid w:val="003D7B91"/>
    <w:rsid w:val="003E7CAE"/>
    <w:rsid w:val="003F239D"/>
    <w:rsid w:val="003F5D60"/>
    <w:rsid w:val="003F7527"/>
    <w:rsid w:val="004013AD"/>
    <w:rsid w:val="004058D2"/>
    <w:rsid w:val="004111DD"/>
    <w:rsid w:val="00412380"/>
    <w:rsid w:val="0042139F"/>
    <w:rsid w:val="00425894"/>
    <w:rsid w:val="004268F8"/>
    <w:rsid w:val="00426978"/>
    <w:rsid w:val="004271F0"/>
    <w:rsid w:val="00430656"/>
    <w:rsid w:val="00434EF2"/>
    <w:rsid w:val="00437FCD"/>
    <w:rsid w:val="00442F66"/>
    <w:rsid w:val="0044417E"/>
    <w:rsid w:val="00445667"/>
    <w:rsid w:val="00455F87"/>
    <w:rsid w:val="00460BA2"/>
    <w:rsid w:val="00461BEF"/>
    <w:rsid w:val="00463374"/>
    <w:rsid w:val="00467AFA"/>
    <w:rsid w:val="00472B1C"/>
    <w:rsid w:val="0047387C"/>
    <w:rsid w:val="00480AFB"/>
    <w:rsid w:val="0048136C"/>
    <w:rsid w:val="004840A8"/>
    <w:rsid w:val="00484555"/>
    <w:rsid w:val="00484E1E"/>
    <w:rsid w:val="00496EBB"/>
    <w:rsid w:val="004A3D06"/>
    <w:rsid w:val="004A6922"/>
    <w:rsid w:val="004B1ECD"/>
    <w:rsid w:val="004B2359"/>
    <w:rsid w:val="004B3A3E"/>
    <w:rsid w:val="004B6A99"/>
    <w:rsid w:val="004C1F88"/>
    <w:rsid w:val="004D1DF6"/>
    <w:rsid w:val="004D5EB0"/>
    <w:rsid w:val="004D65F6"/>
    <w:rsid w:val="004E1E64"/>
    <w:rsid w:val="004E221D"/>
    <w:rsid w:val="004F066A"/>
    <w:rsid w:val="004F1DD6"/>
    <w:rsid w:val="004F28E6"/>
    <w:rsid w:val="004F5E6A"/>
    <w:rsid w:val="00503461"/>
    <w:rsid w:val="00511164"/>
    <w:rsid w:val="005144C4"/>
    <w:rsid w:val="00515897"/>
    <w:rsid w:val="00522376"/>
    <w:rsid w:val="00526658"/>
    <w:rsid w:val="00526B4B"/>
    <w:rsid w:val="00527A02"/>
    <w:rsid w:val="00535B8D"/>
    <w:rsid w:val="00541B3B"/>
    <w:rsid w:val="00552B26"/>
    <w:rsid w:val="00553630"/>
    <w:rsid w:val="00557410"/>
    <w:rsid w:val="005614BB"/>
    <w:rsid w:val="0056453E"/>
    <w:rsid w:val="005707E7"/>
    <w:rsid w:val="005728A8"/>
    <w:rsid w:val="005749B0"/>
    <w:rsid w:val="00581962"/>
    <w:rsid w:val="005871C0"/>
    <w:rsid w:val="005876AE"/>
    <w:rsid w:val="0059405F"/>
    <w:rsid w:val="00594EA7"/>
    <w:rsid w:val="005971C6"/>
    <w:rsid w:val="005A3B68"/>
    <w:rsid w:val="005B2315"/>
    <w:rsid w:val="005B5E4F"/>
    <w:rsid w:val="005C0983"/>
    <w:rsid w:val="005D008E"/>
    <w:rsid w:val="005E06B5"/>
    <w:rsid w:val="005E477E"/>
    <w:rsid w:val="005E51D5"/>
    <w:rsid w:val="005E6D6B"/>
    <w:rsid w:val="005E7ED1"/>
    <w:rsid w:val="005F3B86"/>
    <w:rsid w:val="005F56C0"/>
    <w:rsid w:val="005F6D2E"/>
    <w:rsid w:val="00610FA1"/>
    <w:rsid w:val="006120EA"/>
    <w:rsid w:val="00620D54"/>
    <w:rsid w:val="00643E6E"/>
    <w:rsid w:val="00651401"/>
    <w:rsid w:val="00651BE5"/>
    <w:rsid w:val="00656A8A"/>
    <w:rsid w:val="006602E1"/>
    <w:rsid w:val="00665036"/>
    <w:rsid w:val="0066759B"/>
    <w:rsid w:val="00667831"/>
    <w:rsid w:val="006872F5"/>
    <w:rsid w:val="0069070D"/>
    <w:rsid w:val="00691F4E"/>
    <w:rsid w:val="00696D33"/>
    <w:rsid w:val="006A1027"/>
    <w:rsid w:val="006A1EBA"/>
    <w:rsid w:val="006A613F"/>
    <w:rsid w:val="006A7EB8"/>
    <w:rsid w:val="006B1004"/>
    <w:rsid w:val="006B3413"/>
    <w:rsid w:val="006B5A20"/>
    <w:rsid w:val="006B76A4"/>
    <w:rsid w:val="006B7DD3"/>
    <w:rsid w:val="006B7F1A"/>
    <w:rsid w:val="006C2C01"/>
    <w:rsid w:val="006D1AD0"/>
    <w:rsid w:val="006D4AB0"/>
    <w:rsid w:val="006D7C3B"/>
    <w:rsid w:val="006F06CE"/>
    <w:rsid w:val="006F110E"/>
    <w:rsid w:val="006F5D59"/>
    <w:rsid w:val="006F63E7"/>
    <w:rsid w:val="0070759D"/>
    <w:rsid w:val="00710371"/>
    <w:rsid w:val="00710528"/>
    <w:rsid w:val="00715DD0"/>
    <w:rsid w:val="00722CA8"/>
    <w:rsid w:val="00723103"/>
    <w:rsid w:val="00731385"/>
    <w:rsid w:val="00734323"/>
    <w:rsid w:val="00736B4E"/>
    <w:rsid w:val="00737677"/>
    <w:rsid w:val="00741594"/>
    <w:rsid w:val="00741E03"/>
    <w:rsid w:val="00743E59"/>
    <w:rsid w:val="00744C34"/>
    <w:rsid w:val="00744C4A"/>
    <w:rsid w:val="00755025"/>
    <w:rsid w:val="00757758"/>
    <w:rsid w:val="00765096"/>
    <w:rsid w:val="007721F5"/>
    <w:rsid w:val="0077225F"/>
    <w:rsid w:val="007752E8"/>
    <w:rsid w:val="00782BE3"/>
    <w:rsid w:val="007834B7"/>
    <w:rsid w:val="0078413B"/>
    <w:rsid w:val="00792982"/>
    <w:rsid w:val="00793780"/>
    <w:rsid w:val="00795DB6"/>
    <w:rsid w:val="00795DC0"/>
    <w:rsid w:val="007B4587"/>
    <w:rsid w:val="007B6CB8"/>
    <w:rsid w:val="007B7AC3"/>
    <w:rsid w:val="007C0DA6"/>
    <w:rsid w:val="007C307D"/>
    <w:rsid w:val="007C7C15"/>
    <w:rsid w:val="007D33FF"/>
    <w:rsid w:val="007D4C64"/>
    <w:rsid w:val="007E3D56"/>
    <w:rsid w:val="007E6CE6"/>
    <w:rsid w:val="007E7D2B"/>
    <w:rsid w:val="007F1C28"/>
    <w:rsid w:val="007F62D8"/>
    <w:rsid w:val="008034B2"/>
    <w:rsid w:val="008043B5"/>
    <w:rsid w:val="00811EEF"/>
    <w:rsid w:val="00813E41"/>
    <w:rsid w:val="008156BF"/>
    <w:rsid w:val="0082286C"/>
    <w:rsid w:val="00826D6B"/>
    <w:rsid w:val="00833AB8"/>
    <w:rsid w:val="008538E4"/>
    <w:rsid w:val="00854542"/>
    <w:rsid w:val="008576EB"/>
    <w:rsid w:val="008705E6"/>
    <w:rsid w:val="00875531"/>
    <w:rsid w:val="00880B02"/>
    <w:rsid w:val="00882C23"/>
    <w:rsid w:val="00891BA4"/>
    <w:rsid w:val="008A07BE"/>
    <w:rsid w:val="008C1B12"/>
    <w:rsid w:val="008C20D1"/>
    <w:rsid w:val="008C5274"/>
    <w:rsid w:val="008C5D2B"/>
    <w:rsid w:val="008C79F1"/>
    <w:rsid w:val="008C7E78"/>
    <w:rsid w:val="008D32BA"/>
    <w:rsid w:val="008D6511"/>
    <w:rsid w:val="008E0CF9"/>
    <w:rsid w:val="008E3AE1"/>
    <w:rsid w:val="008E4B86"/>
    <w:rsid w:val="008E4CE7"/>
    <w:rsid w:val="008F275C"/>
    <w:rsid w:val="008F6F46"/>
    <w:rsid w:val="00901387"/>
    <w:rsid w:val="009133C9"/>
    <w:rsid w:val="009158B5"/>
    <w:rsid w:val="0091759C"/>
    <w:rsid w:val="00920D1B"/>
    <w:rsid w:val="00923232"/>
    <w:rsid w:val="009271D3"/>
    <w:rsid w:val="00927ECE"/>
    <w:rsid w:val="00931746"/>
    <w:rsid w:val="00937E6F"/>
    <w:rsid w:val="00940716"/>
    <w:rsid w:val="0094628B"/>
    <w:rsid w:val="00946402"/>
    <w:rsid w:val="00947032"/>
    <w:rsid w:val="00953EB9"/>
    <w:rsid w:val="0095537F"/>
    <w:rsid w:val="009617CC"/>
    <w:rsid w:val="009619E1"/>
    <w:rsid w:val="00963CA5"/>
    <w:rsid w:val="00970A2C"/>
    <w:rsid w:val="00971AFD"/>
    <w:rsid w:val="00981BD6"/>
    <w:rsid w:val="00982DE5"/>
    <w:rsid w:val="009858C0"/>
    <w:rsid w:val="00986048"/>
    <w:rsid w:val="00991609"/>
    <w:rsid w:val="009919B4"/>
    <w:rsid w:val="00993806"/>
    <w:rsid w:val="00996B15"/>
    <w:rsid w:val="009B0A55"/>
    <w:rsid w:val="009B3CF0"/>
    <w:rsid w:val="009B4D01"/>
    <w:rsid w:val="009B62A2"/>
    <w:rsid w:val="009C01FB"/>
    <w:rsid w:val="009C38CA"/>
    <w:rsid w:val="009C41AF"/>
    <w:rsid w:val="009C6E61"/>
    <w:rsid w:val="009D0EA5"/>
    <w:rsid w:val="009D2F82"/>
    <w:rsid w:val="009D34EF"/>
    <w:rsid w:val="009D6DD5"/>
    <w:rsid w:val="009D759F"/>
    <w:rsid w:val="009E3345"/>
    <w:rsid w:val="009E370F"/>
    <w:rsid w:val="009E6A09"/>
    <w:rsid w:val="009F293C"/>
    <w:rsid w:val="009F6157"/>
    <w:rsid w:val="00A02408"/>
    <w:rsid w:val="00A0254D"/>
    <w:rsid w:val="00A04CA4"/>
    <w:rsid w:val="00A07C68"/>
    <w:rsid w:val="00A112F1"/>
    <w:rsid w:val="00A14B59"/>
    <w:rsid w:val="00A227D2"/>
    <w:rsid w:val="00A245BB"/>
    <w:rsid w:val="00A253D7"/>
    <w:rsid w:val="00A33B5E"/>
    <w:rsid w:val="00A35330"/>
    <w:rsid w:val="00A37A40"/>
    <w:rsid w:val="00A701B2"/>
    <w:rsid w:val="00A70406"/>
    <w:rsid w:val="00A70775"/>
    <w:rsid w:val="00A726DB"/>
    <w:rsid w:val="00A73339"/>
    <w:rsid w:val="00A7371A"/>
    <w:rsid w:val="00A80DA3"/>
    <w:rsid w:val="00A81548"/>
    <w:rsid w:val="00A82ED9"/>
    <w:rsid w:val="00A87604"/>
    <w:rsid w:val="00A96880"/>
    <w:rsid w:val="00AB295B"/>
    <w:rsid w:val="00AB6793"/>
    <w:rsid w:val="00AC2366"/>
    <w:rsid w:val="00AC4087"/>
    <w:rsid w:val="00AC6188"/>
    <w:rsid w:val="00AD3CCE"/>
    <w:rsid w:val="00AE591C"/>
    <w:rsid w:val="00AE7DF5"/>
    <w:rsid w:val="00AF7D42"/>
    <w:rsid w:val="00B11BFC"/>
    <w:rsid w:val="00B15018"/>
    <w:rsid w:val="00B21BE6"/>
    <w:rsid w:val="00B23F0D"/>
    <w:rsid w:val="00B27E17"/>
    <w:rsid w:val="00B368FB"/>
    <w:rsid w:val="00B37EDC"/>
    <w:rsid w:val="00B40EDE"/>
    <w:rsid w:val="00B43319"/>
    <w:rsid w:val="00B46227"/>
    <w:rsid w:val="00B5015D"/>
    <w:rsid w:val="00B5320A"/>
    <w:rsid w:val="00B53B57"/>
    <w:rsid w:val="00B54D08"/>
    <w:rsid w:val="00B5765E"/>
    <w:rsid w:val="00B64A0C"/>
    <w:rsid w:val="00B83B2A"/>
    <w:rsid w:val="00B83B8D"/>
    <w:rsid w:val="00B859D7"/>
    <w:rsid w:val="00B94D58"/>
    <w:rsid w:val="00B95991"/>
    <w:rsid w:val="00BA067A"/>
    <w:rsid w:val="00BA6AE2"/>
    <w:rsid w:val="00BB07B2"/>
    <w:rsid w:val="00BB2BFD"/>
    <w:rsid w:val="00BB3B73"/>
    <w:rsid w:val="00BC6C95"/>
    <w:rsid w:val="00BD2FFB"/>
    <w:rsid w:val="00BD754C"/>
    <w:rsid w:val="00BE041D"/>
    <w:rsid w:val="00BE1176"/>
    <w:rsid w:val="00BE2622"/>
    <w:rsid w:val="00BE3E93"/>
    <w:rsid w:val="00BE4660"/>
    <w:rsid w:val="00BF0583"/>
    <w:rsid w:val="00BF07B8"/>
    <w:rsid w:val="00BF2398"/>
    <w:rsid w:val="00C12710"/>
    <w:rsid w:val="00C15FC2"/>
    <w:rsid w:val="00C24E3E"/>
    <w:rsid w:val="00C3344D"/>
    <w:rsid w:val="00C34AED"/>
    <w:rsid w:val="00C35318"/>
    <w:rsid w:val="00C5230E"/>
    <w:rsid w:val="00C52369"/>
    <w:rsid w:val="00C53770"/>
    <w:rsid w:val="00C5550D"/>
    <w:rsid w:val="00C55E47"/>
    <w:rsid w:val="00C57F72"/>
    <w:rsid w:val="00C63139"/>
    <w:rsid w:val="00C674ED"/>
    <w:rsid w:val="00C67750"/>
    <w:rsid w:val="00C737AD"/>
    <w:rsid w:val="00C84D7F"/>
    <w:rsid w:val="00C91B91"/>
    <w:rsid w:val="00C963D6"/>
    <w:rsid w:val="00CA1C95"/>
    <w:rsid w:val="00CA29FE"/>
    <w:rsid w:val="00CA4469"/>
    <w:rsid w:val="00CA5899"/>
    <w:rsid w:val="00CA60FC"/>
    <w:rsid w:val="00CA6B4C"/>
    <w:rsid w:val="00CB5CF6"/>
    <w:rsid w:val="00CB63C4"/>
    <w:rsid w:val="00CB73FF"/>
    <w:rsid w:val="00CC0AE0"/>
    <w:rsid w:val="00CC4817"/>
    <w:rsid w:val="00CC596A"/>
    <w:rsid w:val="00CC6151"/>
    <w:rsid w:val="00CD281D"/>
    <w:rsid w:val="00CD74C8"/>
    <w:rsid w:val="00CD7FB7"/>
    <w:rsid w:val="00CE24C4"/>
    <w:rsid w:val="00CE3BE0"/>
    <w:rsid w:val="00CF3906"/>
    <w:rsid w:val="00D0374D"/>
    <w:rsid w:val="00D05B9D"/>
    <w:rsid w:val="00D20CFB"/>
    <w:rsid w:val="00D2280C"/>
    <w:rsid w:val="00D24904"/>
    <w:rsid w:val="00D40EE1"/>
    <w:rsid w:val="00D463BF"/>
    <w:rsid w:val="00D52AAD"/>
    <w:rsid w:val="00D53F2E"/>
    <w:rsid w:val="00D62E96"/>
    <w:rsid w:val="00D6323D"/>
    <w:rsid w:val="00D638F5"/>
    <w:rsid w:val="00D6781A"/>
    <w:rsid w:val="00D729A2"/>
    <w:rsid w:val="00D7441F"/>
    <w:rsid w:val="00D76F4A"/>
    <w:rsid w:val="00D77971"/>
    <w:rsid w:val="00D828AA"/>
    <w:rsid w:val="00D865E6"/>
    <w:rsid w:val="00D87FB2"/>
    <w:rsid w:val="00D9392A"/>
    <w:rsid w:val="00D94C16"/>
    <w:rsid w:val="00D95808"/>
    <w:rsid w:val="00DA4E99"/>
    <w:rsid w:val="00DB39EC"/>
    <w:rsid w:val="00DD31F7"/>
    <w:rsid w:val="00DE3175"/>
    <w:rsid w:val="00DE33A8"/>
    <w:rsid w:val="00DE3D11"/>
    <w:rsid w:val="00DF0E05"/>
    <w:rsid w:val="00DF10CA"/>
    <w:rsid w:val="00DF6542"/>
    <w:rsid w:val="00DF68C0"/>
    <w:rsid w:val="00DF6BB5"/>
    <w:rsid w:val="00DF7732"/>
    <w:rsid w:val="00DF7755"/>
    <w:rsid w:val="00E01CEE"/>
    <w:rsid w:val="00E06EF3"/>
    <w:rsid w:val="00E21646"/>
    <w:rsid w:val="00E3202A"/>
    <w:rsid w:val="00E4094C"/>
    <w:rsid w:val="00E42F87"/>
    <w:rsid w:val="00E4516D"/>
    <w:rsid w:val="00E45736"/>
    <w:rsid w:val="00E5023A"/>
    <w:rsid w:val="00E54F91"/>
    <w:rsid w:val="00E611E0"/>
    <w:rsid w:val="00E62106"/>
    <w:rsid w:val="00E67437"/>
    <w:rsid w:val="00E73F71"/>
    <w:rsid w:val="00E776E9"/>
    <w:rsid w:val="00E77933"/>
    <w:rsid w:val="00E91C75"/>
    <w:rsid w:val="00E94096"/>
    <w:rsid w:val="00EA728C"/>
    <w:rsid w:val="00EB0FC5"/>
    <w:rsid w:val="00EB58D6"/>
    <w:rsid w:val="00EB614C"/>
    <w:rsid w:val="00EC3B85"/>
    <w:rsid w:val="00EC60D7"/>
    <w:rsid w:val="00ED11B5"/>
    <w:rsid w:val="00ED7540"/>
    <w:rsid w:val="00ED772D"/>
    <w:rsid w:val="00ED7764"/>
    <w:rsid w:val="00EE2D48"/>
    <w:rsid w:val="00EF16CC"/>
    <w:rsid w:val="00EF5A49"/>
    <w:rsid w:val="00EF6B16"/>
    <w:rsid w:val="00F039A3"/>
    <w:rsid w:val="00F04B71"/>
    <w:rsid w:val="00F11809"/>
    <w:rsid w:val="00F14469"/>
    <w:rsid w:val="00F15538"/>
    <w:rsid w:val="00F15953"/>
    <w:rsid w:val="00F207AE"/>
    <w:rsid w:val="00F21867"/>
    <w:rsid w:val="00F22BAE"/>
    <w:rsid w:val="00F2413C"/>
    <w:rsid w:val="00F3505C"/>
    <w:rsid w:val="00F406E9"/>
    <w:rsid w:val="00F43582"/>
    <w:rsid w:val="00F44857"/>
    <w:rsid w:val="00F45F27"/>
    <w:rsid w:val="00F577AD"/>
    <w:rsid w:val="00F6199F"/>
    <w:rsid w:val="00F6304B"/>
    <w:rsid w:val="00F814D4"/>
    <w:rsid w:val="00F84536"/>
    <w:rsid w:val="00F85818"/>
    <w:rsid w:val="00F864E6"/>
    <w:rsid w:val="00F90992"/>
    <w:rsid w:val="00F91702"/>
    <w:rsid w:val="00F9718F"/>
    <w:rsid w:val="00FA6C24"/>
    <w:rsid w:val="00FA7116"/>
    <w:rsid w:val="00FB285A"/>
    <w:rsid w:val="00FB3DFA"/>
    <w:rsid w:val="00FB43CB"/>
    <w:rsid w:val="00FC1F7A"/>
    <w:rsid w:val="00FC246C"/>
    <w:rsid w:val="00FC39CE"/>
    <w:rsid w:val="00FD50B4"/>
    <w:rsid w:val="00FE421F"/>
    <w:rsid w:val="00FE7329"/>
    <w:rsid w:val="00FE7F15"/>
    <w:rsid w:val="00FF33C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FB"/>
    <w:pPr>
      <w:suppressAutoHyphens/>
      <w:spacing w:after="200" w:line="276" w:lineRule="auto"/>
    </w:pPr>
    <w:rPr>
      <w:rFonts w:ascii="Calibri" w:hAnsi="Calibri" w:cs="Calibri"/>
      <w:lang w:eastAsia="ar-SA"/>
    </w:rPr>
  </w:style>
  <w:style w:type="paragraph" w:styleId="Heading1">
    <w:name w:val="heading 1"/>
    <w:basedOn w:val="Normal"/>
    <w:next w:val="Normal"/>
    <w:link w:val="Heading1Char"/>
    <w:uiPriority w:val="99"/>
    <w:qFormat/>
    <w:rsid w:val="00480AFB"/>
    <w:pPr>
      <w:keepNext/>
      <w:keepLines/>
      <w:tabs>
        <w:tab w:val="num" w:pos="0"/>
      </w:tabs>
      <w:spacing w:before="480" w:after="0"/>
      <w:ind w:left="432" w:hanging="432"/>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80AFB"/>
    <w:pPr>
      <w:keepNext/>
      <w:keepLines/>
      <w:tabs>
        <w:tab w:val="num" w:pos="0"/>
      </w:tabs>
      <w:spacing w:before="200" w:after="0"/>
      <w:ind w:left="576" w:hanging="576"/>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80AFB"/>
    <w:pPr>
      <w:keepNext/>
      <w:keepLines/>
      <w:tabs>
        <w:tab w:val="num" w:pos="0"/>
      </w:tabs>
      <w:spacing w:before="200" w:after="0"/>
      <w:ind w:left="720" w:hanging="72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2DE5"/>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982DE5"/>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982DE5"/>
    <w:rPr>
      <w:rFonts w:ascii="Cambria" w:hAnsi="Cambria" w:cs="Times New Roman"/>
      <w:b/>
      <w:bCs/>
      <w:sz w:val="26"/>
      <w:szCs w:val="26"/>
      <w:lang w:eastAsia="ar-SA" w:bidi="ar-SA"/>
    </w:rPr>
  </w:style>
  <w:style w:type="paragraph" w:customStyle="1" w:styleId="Akapitzlist1">
    <w:name w:val="Akapit z listą1"/>
    <w:basedOn w:val="Normal"/>
    <w:autoRedefine/>
    <w:uiPriority w:val="99"/>
    <w:rsid w:val="00EF16CC"/>
    <w:pPr>
      <w:numPr>
        <w:numId w:val="36"/>
      </w:numPr>
      <w:tabs>
        <w:tab w:val="left" w:pos="-5340"/>
        <w:tab w:val="left" w:pos="2520"/>
      </w:tabs>
      <w:spacing w:after="0" w:line="240" w:lineRule="auto"/>
      <w:jc w:val="both"/>
    </w:pPr>
    <w:rPr>
      <w:rFonts w:ascii="Times New Roman" w:hAnsi="Times New Roman"/>
      <w:sz w:val="20"/>
    </w:rPr>
  </w:style>
  <w:style w:type="paragraph" w:customStyle="1" w:styleId="Default">
    <w:name w:val="Default"/>
    <w:uiPriority w:val="99"/>
    <w:rsid w:val="00CB5CF6"/>
    <w:pPr>
      <w:autoSpaceDE w:val="0"/>
      <w:autoSpaceDN w:val="0"/>
      <w:adjustRightInd w:val="0"/>
    </w:pPr>
    <w:rPr>
      <w:color w:val="000000"/>
      <w:sz w:val="24"/>
      <w:szCs w:val="24"/>
    </w:rPr>
  </w:style>
  <w:style w:type="character" w:styleId="Hyperlink">
    <w:name w:val="Hyperlink"/>
    <w:basedOn w:val="DefaultParagraphFont"/>
    <w:uiPriority w:val="99"/>
    <w:rsid w:val="00192D5D"/>
    <w:rPr>
      <w:rFonts w:cs="Times New Roman"/>
      <w:color w:val="00698C"/>
      <w:u w:val="none"/>
      <w:effect w:val="none"/>
    </w:rPr>
  </w:style>
  <w:style w:type="paragraph" w:customStyle="1" w:styleId="hyphenate">
    <w:name w:val="hyphenate"/>
    <w:basedOn w:val="Normal"/>
    <w:uiPriority w:val="99"/>
    <w:rsid w:val="00192D5D"/>
    <w:pPr>
      <w:suppressAutoHyphens w:val="0"/>
      <w:spacing w:before="169" w:after="169" w:line="240" w:lineRule="auto"/>
    </w:pPr>
    <w:rPr>
      <w:rFonts w:ascii="Times New Roman" w:hAnsi="Times New Roman" w:cs="Times New Roman"/>
      <w:sz w:val="24"/>
      <w:szCs w:val="24"/>
      <w:lang w:eastAsia="pl-PL"/>
    </w:rPr>
  </w:style>
  <w:style w:type="table" w:styleId="TableGrid">
    <w:name w:val="Table Grid"/>
    <w:basedOn w:val="TableNormal"/>
    <w:uiPriority w:val="99"/>
    <w:rsid w:val="001A1EB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F110E"/>
    <w:pPr>
      <w:ind w:left="708"/>
    </w:pPr>
  </w:style>
  <w:style w:type="character" w:customStyle="1" w:styleId="st">
    <w:name w:val="st"/>
    <w:basedOn w:val="DefaultParagraphFont"/>
    <w:uiPriority w:val="99"/>
    <w:rsid w:val="006B3413"/>
    <w:rPr>
      <w:rFonts w:cs="Times New Roman"/>
    </w:rPr>
  </w:style>
  <w:style w:type="character" w:styleId="Emphasis">
    <w:name w:val="Emphasis"/>
    <w:basedOn w:val="DefaultParagraphFont"/>
    <w:uiPriority w:val="99"/>
    <w:qFormat/>
    <w:rsid w:val="006B3413"/>
    <w:rPr>
      <w:rFonts w:cs="Times New Roman"/>
      <w:i/>
      <w:iCs/>
    </w:rPr>
  </w:style>
  <w:style w:type="paragraph" w:styleId="NormalWeb">
    <w:name w:val="Normal (Web)"/>
    <w:basedOn w:val="Normal"/>
    <w:uiPriority w:val="99"/>
    <w:rsid w:val="001114E8"/>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customStyle="1" w:styleId="wp-caption-text">
    <w:name w:val="wp-caption-text"/>
    <w:basedOn w:val="Normal"/>
    <w:uiPriority w:val="99"/>
    <w:rsid w:val="001114E8"/>
    <w:pPr>
      <w:suppressAutoHyphens w:val="0"/>
      <w:spacing w:before="100" w:beforeAutospacing="1" w:after="100" w:afterAutospacing="1" w:line="240" w:lineRule="auto"/>
    </w:pPr>
    <w:rPr>
      <w:rFonts w:ascii="Times New Roman" w:hAnsi="Times New Roman" w:cs="Times New Roman"/>
      <w:sz w:val="24"/>
      <w:szCs w:val="24"/>
      <w:lang w:eastAsia="pl-PL"/>
    </w:rPr>
  </w:style>
  <w:style w:type="character" w:customStyle="1" w:styleId="text-node">
    <w:name w:val="text-node"/>
    <w:basedOn w:val="DefaultParagraphFont"/>
    <w:uiPriority w:val="99"/>
    <w:rsid w:val="001114E8"/>
    <w:rPr>
      <w:rFonts w:cs="Times New Roman"/>
    </w:rPr>
  </w:style>
  <w:style w:type="paragraph" w:styleId="EndnoteText">
    <w:name w:val="endnote text"/>
    <w:basedOn w:val="Normal"/>
    <w:link w:val="EndnoteTextChar"/>
    <w:uiPriority w:val="99"/>
    <w:rsid w:val="003C24AA"/>
    <w:rPr>
      <w:sz w:val="20"/>
      <w:szCs w:val="20"/>
    </w:rPr>
  </w:style>
  <w:style w:type="character" w:customStyle="1" w:styleId="EndnoteTextChar">
    <w:name w:val="Endnote Text Char"/>
    <w:basedOn w:val="DefaultParagraphFont"/>
    <w:link w:val="EndnoteText"/>
    <w:uiPriority w:val="99"/>
    <w:locked/>
    <w:rsid w:val="003C24AA"/>
    <w:rPr>
      <w:rFonts w:ascii="Calibri" w:hAnsi="Calibri" w:cs="Calibri"/>
      <w:lang w:eastAsia="ar-SA" w:bidi="ar-SA"/>
    </w:rPr>
  </w:style>
  <w:style w:type="character" w:styleId="EndnoteReference">
    <w:name w:val="endnote reference"/>
    <w:basedOn w:val="DefaultParagraphFont"/>
    <w:uiPriority w:val="99"/>
    <w:rsid w:val="003C24AA"/>
    <w:rPr>
      <w:rFonts w:cs="Times New Roman"/>
      <w:vertAlign w:val="superscript"/>
    </w:rPr>
  </w:style>
  <w:style w:type="paragraph" w:styleId="FootnoteText">
    <w:name w:val="footnote text"/>
    <w:basedOn w:val="Normal"/>
    <w:link w:val="FootnoteTextChar"/>
    <w:uiPriority w:val="99"/>
    <w:rsid w:val="003C24AA"/>
    <w:rPr>
      <w:sz w:val="20"/>
      <w:szCs w:val="20"/>
    </w:rPr>
  </w:style>
  <w:style w:type="character" w:customStyle="1" w:styleId="FootnoteTextChar">
    <w:name w:val="Footnote Text Char"/>
    <w:basedOn w:val="DefaultParagraphFont"/>
    <w:link w:val="FootnoteText"/>
    <w:uiPriority w:val="99"/>
    <w:locked/>
    <w:rsid w:val="003C24AA"/>
    <w:rPr>
      <w:rFonts w:ascii="Calibri" w:hAnsi="Calibri" w:cs="Calibri"/>
      <w:lang w:eastAsia="ar-SA" w:bidi="ar-SA"/>
    </w:rPr>
  </w:style>
  <w:style w:type="character" w:styleId="FootnoteReference">
    <w:name w:val="footnote reference"/>
    <w:basedOn w:val="DefaultParagraphFont"/>
    <w:uiPriority w:val="99"/>
    <w:rsid w:val="003C24AA"/>
    <w:rPr>
      <w:rFonts w:cs="Times New Roman"/>
      <w:vertAlign w:val="superscript"/>
    </w:rPr>
  </w:style>
  <w:style w:type="character" w:customStyle="1" w:styleId="text-justify">
    <w:name w:val="text-justify"/>
    <w:basedOn w:val="DefaultParagraphFont"/>
    <w:uiPriority w:val="99"/>
    <w:rsid w:val="00FB43CB"/>
    <w:rPr>
      <w:rFonts w:cs="Times New Roman"/>
    </w:rPr>
  </w:style>
  <w:style w:type="paragraph" w:styleId="HTMLPreformatted">
    <w:name w:val="HTML Preformatted"/>
    <w:basedOn w:val="Normal"/>
    <w:link w:val="HTMLPreformattedChar"/>
    <w:uiPriority w:val="99"/>
    <w:rsid w:val="00F6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pl-PL"/>
    </w:rPr>
  </w:style>
  <w:style w:type="character" w:customStyle="1" w:styleId="HTMLPreformattedChar">
    <w:name w:val="HTML Preformatted Char"/>
    <w:basedOn w:val="DefaultParagraphFont"/>
    <w:link w:val="HTMLPreformatted"/>
    <w:uiPriority w:val="99"/>
    <w:semiHidden/>
    <w:locked/>
    <w:rsid w:val="00982DE5"/>
    <w:rPr>
      <w:rFonts w:ascii="Courier New" w:hAnsi="Courier New" w:cs="Courier New"/>
      <w:sz w:val="20"/>
      <w:szCs w:val="20"/>
      <w:lang w:eastAsia="ar-SA" w:bidi="ar-SA"/>
    </w:rPr>
  </w:style>
  <w:style w:type="paragraph" w:styleId="BalloonText">
    <w:name w:val="Balloon Text"/>
    <w:basedOn w:val="Normal"/>
    <w:link w:val="BalloonTextChar"/>
    <w:uiPriority w:val="99"/>
    <w:rsid w:val="00D95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95808"/>
    <w:rPr>
      <w:rFonts w:ascii="Tahoma" w:hAnsi="Tahoma" w:cs="Tahoma"/>
      <w:sz w:val="16"/>
      <w:szCs w:val="16"/>
      <w:lang w:eastAsia="ar-SA" w:bidi="ar-SA"/>
    </w:rPr>
  </w:style>
  <w:style w:type="paragraph" w:styleId="Header">
    <w:name w:val="header"/>
    <w:basedOn w:val="Normal"/>
    <w:link w:val="HeaderChar"/>
    <w:uiPriority w:val="99"/>
    <w:rsid w:val="00C6775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67750"/>
    <w:rPr>
      <w:rFonts w:ascii="Calibri" w:hAnsi="Calibri" w:cs="Calibri"/>
      <w:sz w:val="22"/>
      <w:szCs w:val="22"/>
      <w:lang w:eastAsia="ar-SA" w:bidi="ar-SA"/>
    </w:rPr>
  </w:style>
  <w:style w:type="paragraph" w:styleId="Footer">
    <w:name w:val="footer"/>
    <w:basedOn w:val="Normal"/>
    <w:link w:val="FooterChar"/>
    <w:uiPriority w:val="99"/>
    <w:rsid w:val="00C6775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67750"/>
    <w:rPr>
      <w:rFonts w:ascii="Calibri" w:hAnsi="Calibri" w:cs="Calibri"/>
      <w:sz w:val="22"/>
      <w:szCs w:val="22"/>
      <w:lang w:eastAsia="ar-SA" w:bidi="ar-SA"/>
    </w:rPr>
  </w:style>
  <w:style w:type="character" w:customStyle="1" w:styleId="ZnakZnak">
    <w:name w:val="Znak Znak"/>
    <w:basedOn w:val="DefaultParagraphFont"/>
    <w:uiPriority w:val="99"/>
    <w:rsid w:val="00BB3B73"/>
    <w:rPr>
      <w:rFonts w:ascii="Calibri" w:hAnsi="Calibri" w:cs="Calibri"/>
      <w:lang w:eastAsia="ar-SA" w:bidi="ar-SA"/>
    </w:rPr>
  </w:style>
  <w:style w:type="character" w:styleId="HTMLCite">
    <w:name w:val="HTML Cite"/>
    <w:basedOn w:val="DefaultParagraphFont"/>
    <w:uiPriority w:val="99"/>
    <w:rsid w:val="002E4E5D"/>
    <w:rPr>
      <w:rFonts w:cs="Times New Roman"/>
      <w:i/>
      <w:iCs/>
    </w:rPr>
  </w:style>
  <w:style w:type="character" w:styleId="PageNumber">
    <w:name w:val="page number"/>
    <w:basedOn w:val="DefaultParagraphFont"/>
    <w:uiPriority w:val="99"/>
    <w:rsid w:val="00A73339"/>
    <w:rPr>
      <w:rFonts w:cs="Times New Roman"/>
    </w:rPr>
  </w:style>
</w:styles>
</file>

<file path=word/webSettings.xml><?xml version="1.0" encoding="utf-8"?>
<w:webSettings xmlns:r="http://schemas.openxmlformats.org/officeDocument/2006/relationships" xmlns:w="http://schemas.openxmlformats.org/wordprocessingml/2006/main">
  <w:divs>
    <w:div w:id="830292822">
      <w:marLeft w:val="0"/>
      <w:marRight w:val="0"/>
      <w:marTop w:val="0"/>
      <w:marBottom w:val="0"/>
      <w:divBdr>
        <w:top w:val="none" w:sz="0" w:space="0" w:color="auto"/>
        <w:left w:val="none" w:sz="0" w:space="0" w:color="auto"/>
        <w:bottom w:val="none" w:sz="0" w:space="0" w:color="auto"/>
        <w:right w:val="none" w:sz="0" w:space="0" w:color="auto"/>
      </w:divBdr>
    </w:div>
    <w:div w:id="830292823">
      <w:marLeft w:val="0"/>
      <w:marRight w:val="0"/>
      <w:marTop w:val="0"/>
      <w:marBottom w:val="0"/>
      <w:divBdr>
        <w:top w:val="none" w:sz="0" w:space="0" w:color="auto"/>
        <w:left w:val="none" w:sz="0" w:space="0" w:color="auto"/>
        <w:bottom w:val="none" w:sz="0" w:space="0" w:color="auto"/>
        <w:right w:val="none" w:sz="0" w:space="0" w:color="auto"/>
      </w:divBdr>
      <w:divsChild>
        <w:div w:id="830292832">
          <w:marLeft w:val="0"/>
          <w:marRight w:val="0"/>
          <w:marTop w:val="0"/>
          <w:marBottom w:val="0"/>
          <w:divBdr>
            <w:top w:val="none" w:sz="0" w:space="0" w:color="auto"/>
            <w:left w:val="none" w:sz="0" w:space="0" w:color="auto"/>
            <w:bottom w:val="none" w:sz="0" w:space="0" w:color="auto"/>
            <w:right w:val="none" w:sz="0" w:space="0" w:color="auto"/>
          </w:divBdr>
          <w:divsChild>
            <w:div w:id="830292901">
              <w:marLeft w:val="0"/>
              <w:marRight w:val="0"/>
              <w:marTop w:val="0"/>
              <w:marBottom w:val="0"/>
              <w:divBdr>
                <w:top w:val="none" w:sz="0" w:space="0" w:color="auto"/>
                <w:left w:val="none" w:sz="0" w:space="0" w:color="auto"/>
                <w:bottom w:val="none" w:sz="0" w:space="0" w:color="auto"/>
                <w:right w:val="none" w:sz="0" w:space="0" w:color="auto"/>
              </w:divBdr>
              <w:divsChild>
                <w:div w:id="830292845">
                  <w:marLeft w:val="0"/>
                  <w:marRight w:val="0"/>
                  <w:marTop w:val="0"/>
                  <w:marBottom w:val="0"/>
                  <w:divBdr>
                    <w:top w:val="none" w:sz="0" w:space="0" w:color="auto"/>
                    <w:left w:val="none" w:sz="0" w:space="0" w:color="auto"/>
                    <w:bottom w:val="none" w:sz="0" w:space="0" w:color="auto"/>
                    <w:right w:val="none" w:sz="0" w:space="0" w:color="auto"/>
                  </w:divBdr>
                  <w:divsChild>
                    <w:div w:id="830292861">
                      <w:marLeft w:val="0"/>
                      <w:marRight w:val="0"/>
                      <w:marTop w:val="0"/>
                      <w:marBottom w:val="94"/>
                      <w:divBdr>
                        <w:top w:val="single" w:sz="4" w:space="0" w:color="E4E4E2"/>
                        <w:left w:val="single" w:sz="4" w:space="0" w:color="E4E4E2"/>
                        <w:bottom w:val="single" w:sz="4" w:space="0" w:color="E4E4E2"/>
                        <w:right w:val="single" w:sz="4" w:space="0" w:color="E4E4E2"/>
                      </w:divBdr>
                      <w:divsChild>
                        <w:div w:id="830292877">
                          <w:marLeft w:val="0"/>
                          <w:marRight w:val="0"/>
                          <w:marTop w:val="0"/>
                          <w:marBottom w:val="0"/>
                          <w:divBdr>
                            <w:top w:val="none" w:sz="0" w:space="0" w:color="auto"/>
                            <w:left w:val="none" w:sz="0" w:space="0" w:color="auto"/>
                            <w:bottom w:val="none" w:sz="0" w:space="0" w:color="auto"/>
                            <w:right w:val="none" w:sz="0" w:space="0" w:color="auto"/>
                          </w:divBdr>
                          <w:divsChild>
                            <w:div w:id="8302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292824">
      <w:marLeft w:val="0"/>
      <w:marRight w:val="0"/>
      <w:marTop w:val="0"/>
      <w:marBottom w:val="0"/>
      <w:divBdr>
        <w:top w:val="none" w:sz="0" w:space="0" w:color="auto"/>
        <w:left w:val="none" w:sz="0" w:space="0" w:color="auto"/>
        <w:bottom w:val="none" w:sz="0" w:space="0" w:color="auto"/>
        <w:right w:val="none" w:sz="0" w:space="0" w:color="auto"/>
      </w:divBdr>
      <w:divsChild>
        <w:div w:id="830292859">
          <w:marLeft w:val="0"/>
          <w:marRight w:val="0"/>
          <w:marTop w:val="0"/>
          <w:marBottom w:val="0"/>
          <w:divBdr>
            <w:top w:val="none" w:sz="0" w:space="0" w:color="auto"/>
            <w:left w:val="none" w:sz="0" w:space="0" w:color="auto"/>
            <w:bottom w:val="none" w:sz="0" w:space="0" w:color="auto"/>
            <w:right w:val="none" w:sz="0" w:space="0" w:color="auto"/>
          </w:divBdr>
        </w:div>
        <w:div w:id="830292876">
          <w:marLeft w:val="0"/>
          <w:marRight w:val="0"/>
          <w:marTop w:val="0"/>
          <w:marBottom w:val="0"/>
          <w:divBdr>
            <w:top w:val="none" w:sz="0" w:space="0" w:color="auto"/>
            <w:left w:val="none" w:sz="0" w:space="0" w:color="auto"/>
            <w:bottom w:val="none" w:sz="0" w:space="0" w:color="auto"/>
            <w:right w:val="none" w:sz="0" w:space="0" w:color="auto"/>
          </w:divBdr>
        </w:div>
        <w:div w:id="830292884">
          <w:marLeft w:val="0"/>
          <w:marRight w:val="0"/>
          <w:marTop w:val="0"/>
          <w:marBottom w:val="0"/>
          <w:divBdr>
            <w:top w:val="none" w:sz="0" w:space="0" w:color="auto"/>
            <w:left w:val="none" w:sz="0" w:space="0" w:color="auto"/>
            <w:bottom w:val="none" w:sz="0" w:space="0" w:color="auto"/>
            <w:right w:val="none" w:sz="0" w:space="0" w:color="auto"/>
          </w:divBdr>
        </w:div>
        <w:div w:id="830292890">
          <w:marLeft w:val="0"/>
          <w:marRight w:val="0"/>
          <w:marTop w:val="0"/>
          <w:marBottom w:val="0"/>
          <w:divBdr>
            <w:top w:val="none" w:sz="0" w:space="0" w:color="auto"/>
            <w:left w:val="none" w:sz="0" w:space="0" w:color="auto"/>
            <w:bottom w:val="none" w:sz="0" w:space="0" w:color="auto"/>
            <w:right w:val="none" w:sz="0" w:space="0" w:color="auto"/>
          </w:divBdr>
        </w:div>
      </w:divsChild>
    </w:div>
    <w:div w:id="830292827">
      <w:marLeft w:val="0"/>
      <w:marRight w:val="0"/>
      <w:marTop w:val="0"/>
      <w:marBottom w:val="0"/>
      <w:divBdr>
        <w:top w:val="none" w:sz="0" w:space="0" w:color="auto"/>
        <w:left w:val="none" w:sz="0" w:space="0" w:color="auto"/>
        <w:bottom w:val="none" w:sz="0" w:space="0" w:color="auto"/>
        <w:right w:val="none" w:sz="0" w:space="0" w:color="auto"/>
      </w:divBdr>
      <w:divsChild>
        <w:div w:id="830292896">
          <w:marLeft w:val="0"/>
          <w:marRight w:val="0"/>
          <w:marTop w:val="0"/>
          <w:marBottom w:val="0"/>
          <w:divBdr>
            <w:top w:val="none" w:sz="0" w:space="0" w:color="auto"/>
            <w:left w:val="none" w:sz="0" w:space="0" w:color="auto"/>
            <w:bottom w:val="none" w:sz="0" w:space="0" w:color="auto"/>
            <w:right w:val="none" w:sz="0" w:space="0" w:color="auto"/>
          </w:divBdr>
          <w:divsChild>
            <w:div w:id="830292841">
              <w:marLeft w:val="0"/>
              <w:marRight w:val="0"/>
              <w:marTop w:val="0"/>
              <w:marBottom w:val="0"/>
              <w:divBdr>
                <w:top w:val="none" w:sz="0" w:space="0" w:color="auto"/>
                <w:left w:val="none" w:sz="0" w:space="0" w:color="auto"/>
                <w:bottom w:val="none" w:sz="0" w:space="0" w:color="auto"/>
                <w:right w:val="none" w:sz="0" w:space="0" w:color="auto"/>
              </w:divBdr>
              <w:divsChild>
                <w:div w:id="830292883">
                  <w:marLeft w:val="0"/>
                  <w:marRight w:val="0"/>
                  <w:marTop w:val="0"/>
                  <w:marBottom w:val="0"/>
                  <w:divBdr>
                    <w:top w:val="none" w:sz="0" w:space="0" w:color="auto"/>
                    <w:left w:val="none" w:sz="0" w:space="0" w:color="auto"/>
                    <w:bottom w:val="none" w:sz="0" w:space="0" w:color="auto"/>
                    <w:right w:val="none" w:sz="0" w:space="0" w:color="auto"/>
                  </w:divBdr>
                  <w:divsChild>
                    <w:div w:id="8302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92828">
      <w:marLeft w:val="0"/>
      <w:marRight w:val="0"/>
      <w:marTop w:val="0"/>
      <w:marBottom w:val="0"/>
      <w:divBdr>
        <w:top w:val="none" w:sz="0" w:space="0" w:color="auto"/>
        <w:left w:val="none" w:sz="0" w:space="0" w:color="auto"/>
        <w:bottom w:val="none" w:sz="0" w:space="0" w:color="auto"/>
        <w:right w:val="none" w:sz="0" w:space="0" w:color="auto"/>
      </w:divBdr>
      <w:divsChild>
        <w:div w:id="830292851">
          <w:marLeft w:val="0"/>
          <w:marRight w:val="0"/>
          <w:marTop w:val="0"/>
          <w:marBottom w:val="0"/>
          <w:divBdr>
            <w:top w:val="none" w:sz="0" w:space="0" w:color="auto"/>
            <w:left w:val="none" w:sz="0" w:space="0" w:color="auto"/>
            <w:bottom w:val="none" w:sz="0" w:space="0" w:color="auto"/>
            <w:right w:val="none" w:sz="0" w:space="0" w:color="auto"/>
          </w:divBdr>
          <w:divsChild>
            <w:div w:id="830292865">
              <w:marLeft w:val="0"/>
              <w:marRight w:val="0"/>
              <w:marTop w:val="0"/>
              <w:marBottom w:val="0"/>
              <w:divBdr>
                <w:top w:val="none" w:sz="0" w:space="0" w:color="auto"/>
                <w:left w:val="none" w:sz="0" w:space="0" w:color="auto"/>
                <w:bottom w:val="none" w:sz="0" w:space="0" w:color="auto"/>
                <w:right w:val="none" w:sz="0" w:space="0" w:color="auto"/>
              </w:divBdr>
              <w:divsChild>
                <w:div w:id="830292833">
                  <w:marLeft w:val="0"/>
                  <w:marRight w:val="0"/>
                  <w:marTop w:val="0"/>
                  <w:marBottom w:val="0"/>
                  <w:divBdr>
                    <w:top w:val="none" w:sz="0" w:space="0" w:color="auto"/>
                    <w:left w:val="none" w:sz="0" w:space="0" w:color="auto"/>
                    <w:bottom w:val="none" w:sz="0" w:space="0" w:color="auto"/>
                    <w:right w:val="none" w:sz="0" w:space="0" w:color="auto"/>
                  </w:divBdr>
                </w:div>
                <w:div w:id="830292852">
                  <w:marLeft w:val="0"/>
                  <w:marRight w:val="0"/>
                  <w:marTop w:val="0"/>
                  <w:marBottom w:val="0"/>
                  <w:divBdr>
                    <w:top w:val="none" w:sz="0" w:space="0" w:color="auto"/>
                    <w:left w:val="none" w:sz="0" w:space="0" w:color="auto"/>
                    <w:bottom w:val="none" w:sz="0" w:space="0" w:color="auto"/>
                    <w:right w:val="none" w:sz="0" w:space="0" w:color="auto"/>
                  </w:divBdr>
                  <w:divsChild>
                    <w:div w:id="830292864">
                      <w:marLeft w:val="0"/>
                      <w:marRight w:val="0"/>
                      <w:marTop w:val="0"/>
                      <w:marBottom w:val="0"/>
                      <w:divBdr>
                        <w:top w:val="none" w:sz="0" w:space="0" w:color="auto"/>
                        <w:left w:val="none" w:sz="0" w:space="0" w:color="auto"/>
                        <w:bottom w:val="none" w:sz="0" w:space="0" w:color="auto"/>
                        <w:right w:val="none" w:sz="0" w:space="0" w:color="auto"/>
                      </w:divBdr>
                      <w:divsChild>
                        <w:div w:id="830292829">
                          <w:marLeft w:val="0"/>
                          <w:marRight w:val="0"/>
                          <w:marTop w:val="0"/>
                          <w:marBottom w:val="0"/>
                          <w:divBdr>
                            <w:top w:val="none" w:sz="0" w:space="0" w:color="auto"/>
                            <w:left w:val="none" w:sz="0" w:space="0" w:color="auto"/>
                            <w:bottom w:val="none" w:sz="0" w:space="0" w:color="auto"/>
                            <w:right w:val="none" w:sz="0" w:space="0" w:color="auto"/>
                          </w:divBdr>
                        </w:div>
                        <w:div w:id="830292850">
                          <w:marLeft w:val="0"/>
                          <w:marRight w:val="0"/>
                          <w:marTop w:val="0"/>
                          <w:marBottom w:val="0"/>
                          <w:divBdr>
                            <w:top w:val="none" w:sz="0" w:space="0" w:color="auto"/>
                            <w:left w:val="none" w:sz="0" w:space="0" w:color="auto"/>
                            <w:bottom w:val="none" w:sz="0" w:space="0" w:color="auto"/>
                            <w:right w:val="none" w:sz="0" w:space="0" w:color="auto"/>
                          </w:divBdr>
                        </w:div>
                        <w:div w:id="830292853">
                          <w:marLeft w:val="0"/>
                          <w:marRight w:val="0"/>
                          <w:marTop w:val="0"/>
                          <w:marBottom w:val="0"/>
                          <w:divBdr>
                            <w:top w:val="none" w:sz="0" w:space="0" w:color="auto"/>
                            <w:left w:val="none" w:sz="0" w:space="0" w:color="auto"/>
                            <w:bottom w:val="none" w:sz="0" w:space="0" w:color="auto"/>
                            <w:right w:val="none" w:sz="0" w:space="0" w:color="auto"/>
                          </w:divBdr>
                        </w:div>
                        <w:div w:id="830292856">
                          <w:marLeft w:val="0"/>
                          <w:marRight w:val="0"/>
                          <w:marTop w:val="0"/>
                          <w:marBottom w:val="0"/>
                          <w:divBdr>
                            <w:top w:val="none" w:sz="0" w:space="0" w:color="auto"/>
                            <w:left w:val="none" w:sz="0" w:space="0" w:color="auto"/>
                            <w:bottom w:val="none" w:sz="0" w:space="0" w:color="auto"/>
                            <w:right w:val="none" w:sz="0" w:space="0" w:color="auto"/>
                          </w:divBdr>
                        </w:div>
                        <w:div w:id="830292857">
                          <w:marLeft w:val="0"/>
                          <w:marRight w:val="0"/>
                          <w:marTop w:val="0"/>
                          <w:marBottom w:val="0"/>
                          <w:divBdr>
                            <w:top w:val="none" w:sz="0" w:space="0" w:color="auto"/>
                            <w:left w:val="none" w:sz="0" w:space="0" w:color="auto"/>
                            <w:bottom w:val="none" w:sz="0" w:space="0" w:color="auto"/>
                            <w:right w:val="none" w:sz="0" w:space="0" w:color="auto"/>
                          </w:divBdr>
                        </w:div>
                        <w:div w:id="830292863">
                          <w:marLeft w:val="0"/>
                          <w:marRight w:val="0"/>
                          <w:marTop w:val="0"/>
                          <w:marBottom w:val="0"/>
                          <w:divBdr>
                            <w:top w:val="none" w:sz="0" w:space="0" w:color="auto"/>
                            <w:left w:val="none" w:sz="0" w:space="0" w:color="auto"/>
                            <w:bottom w:val="none" w:sz="0" w:space="0" w:color="auto"/>
                            <w:right w:val="none" w:sz="0" w:space="0" w:color="auto"/>
                          </w:divBdr>
                        </w:div>
                        <w:div w:id="830292869">
                          <w:marLeft w:val="0"/>
                          <w:marRight w:val="0"/>
                          <w:marTop w:val="0"/>
                          <w:marBottom w:val="0"/>
                          <w:divBdr>
                            <w:top w:val="none" w:sz="0" w:space="0" w:color="auto"/>
                            <w:left w:val="none" w:sz="0" w:space="0" w:color="auto"/>
                            <w:bottom w:val="none" w:sz="0" w:space="0" w:color="auto"/>
                            <w:right w:val="none" w:sz="0" w:space="0" w:color="auto"/>
                          </w:divBdr>
                        </w:div>
                        <w:div w:id="830292872">
                          <w:marLeft w:val="0"/>
                          <w:marRight w:val="0"/>
                          <w:marTop w:val="0"/>
                          <w:marBottom w:val="0"/>
                          <w:divBdr>
                            <w:top w:val="none" w:sz="0" w:space="0" w:color="auto"/>
                            <w:left w:val="none" w:sz="0" w:space="0" w:color="auto"/>
                            <w:bottom w:val="none" w:sz="0" w:space="0" w:color="auto"/>
                            <w:right w:val="none" w:sz="0" w:space="0" w:color="auto"/>
                          </w:divBdr>
                        </w:div>
                        <w:div w:id="830292875">
                          <w:marLeft w:val="0"/>
                          <w:marRight w:val="0"/>
                          <w:marTop w:val="0"/>
                          <w:marBottom w:val="0"/>
                          <w:divBdr>
                            <w:top w:val="none" w:sz="0" w:space="0" w:color="auto"/>
                            <w:left w:val="none" w:sz="0" w:space="0" w:color="auto"/>
                            <w:bottom w:val="none" w:sz="0" w:space="0" w:color="auto"/>
                            <w:right w:val="none" w:sz="0" w:space="0" w:color="auto"/>
                          </w:divBdr>
                        </w:div>
                        <w:div w:id="830292879">
                          <w:marLeft w:val="0"/>
                          <w:marRight w:val="0"/>
                          <w:marTop w:val="0"/>
                          <w:marBottom w:val="0"/>
                          <w:divBdr>
                            <w:top w:val="none" w:sz="0" w:space="0" w:color="auto"/>
                            <w:left w:val="none" w:sz="0" w:space="0" w:color="auto"/>
                            <w:bottom w:val="none" w:sz="0" w:space="0" w:color="auto"/>
                            <w:right w:val="none" w:sz="0" w:space="0" w:color="auto"/>
                          </w:divBdr>
                        </w:div>
                        <w:div w:id="830292893">
                          <w:marLeft w:val="0"/>
                          <w:marRight w:val="0"/>
                          <w:marTop w:val="0"/>
                          <w:marBottom w:val="0"/>
                          <w:divBdr>
                            <w:top w:val="none" w:sz="0" w:space="0" w:color="auto"/>
                            <w:left w:val="none" w:sz="0" w:space="0" w:color="auto"/>
                            <w:bottom w:val="none" w:sz="0" w:space="0" w:color="auto"/>
                            <w:right w:val="none" w:sz="0" w:space="0" w:color="auto"/>
                          </w:divBdr>
                        </w:div>
                        <w:div w:id="830292895">
                          <w:marLeft w:val="0"/>
                          <w:marRight w:val="0"/>
                          <w:marTop w:val="0"/>
                          <w:marBottom w:val="0"/>
                          <w:divBdr>
                            <w:top w:val="none" w:sz="0" w:space="0" w:color="auto"/>
                            <w:left w:val="none" w:sz="0" w:space="0" w:color="auto"/>
                            <w:bottom w:val="none" w:sz="0" w:space="0" w:color="auto"/>
                            <w:right w:val="none" w:sz="0" w:space="0" w:color="auto"/>
                          </w:divBdr>
                        </w:div>
                        <w:div w:id="8302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92831">
      <w:marLeft w:val="0"/>
      <w:marRight w:val="0"/>
      <w:marTop w:val="0"/>
      <w:marBottom w:val="0"/>
      <w:divBdr>
        <w:top w:val="none" w:sz="0" w:space="0" w:color="auto"/>
        <w:left w:val="none" w:sz="0" w:space="0" w:color="auto"/>
        <w:bottom w:val="none" w:sz="0" w:space="0" w:color="auto"/>
        <w:right w:val="none" w:sz="0" w:space="0" w:color="auto"/>
      </w:divBdr>
      <w:divsChild>
        <w:div w:id="830292912">
          <w:marLeft w:val="0"/>
          <w:marRight w:val="0"/>
          <w:marTop w:val="0"/>
          <w:marBottom w:val="0"/>
          <w:divBdr>
            <w:top w:val="none" w:sz="0" w:space="0" w:color="auto"/>
            <w:left w:val="none" w:sz="0" w:space="0" w:color="auto"/>
            <w:bottom w:val="none" w:sz="0" w:space="0" w:color="auto"/>
            <w:right w:val="none" w:sz="0" w:space="0" w:color="auto"/>
          </w:divBdr>
          <w:divsChild>
            <w:div w:id="830292849">
              <w:marLeft w:val="0"/>
              <w:marRight w:val="0"/>
              <w:marTop w:val="0"/>
              <w:marBottom w:val="0"/>
              <w:divBdr>
                <w:top w:val="none" w:sz="0" w:space="0" w:color="auto"/>
                <w:left w:val="none" w:sz="0" w:space="0" w:color="auto"/>
                <w:bottom w:val="none" w:sz="0" w:space="0" w:color="auto"/>
                <w:right w:val="none" w:sz="0" w:space="0" w:color="auto"/>
              </w:divBdr>
              <w:divsChild>
                <w:div w:id="830292899">
                  <w:marLeft w:val="0"/>
                  <w:marRight w:val="0"/>
                  <w:marTop w:val="0"/>
                  <w:marBottom w:val="0"/>
                  <w:divBdr>
                    <w:top w:val="none" w:sz="0" w:space="0" w:color="auto"/>
                    <w:left w:val="none" w:sz="0" w:space="0" w:color="auto"/>
                    <w:bottom w:val="none" w:sz="0" w:space="0" w:color="auto"/>
                    <w:right w:val="none" w:sz="0" w:space="0" w:color="auto"/>
                  </w:divBdr>
                  <w:divsChild>
                    <w:div w:id="830292826">
                      <w:marLeft w:val="0"/>
                      <w:marRight w:val="0"/>
                      <w:marTop w:val="0"/>
                      <w:marBottom w:val="94"/>
                      <w:divBdr>
                        <w:top w:val="single" w:sz="4" w:space="0" w:color="E4E4E2"/>
                        <w:left w:val="single" w:sz="4" w:space="0" w:color="E4E4E2"/>
                        <w:bottom w:val="single" w:sz="4" w:space="0" w:color="E4E4E2"/>
                        <w:right w:val="single" w:sz="4" w:space="0" w:color="E4E4E2"/>
                      </w:divBdr>
                      <w:divsChild>
                        <w:div w:id="830292840">
                          <w:marLeft w:val="0"/>
                          <w:marRight w:val="0"/>
                          <w:marTop w:val="0"/>
                          <w:marBottom w:val="0"/>
                          <w:divBdr>
                            <w:top w:val="none" w:sz="0" w:space="0" w:color="auto"/>
                            <w:left w:val="none" w:sz="0" w:space="0" w:color="auto"/>
                            <w:bottom w:val="none" w:sz="0" w:space="0" w:color="auto"/>
                            <w:right w:val="none" w:sz="0" w:space="0" w:color="auto"/>
                          </w:divBdr>
                          <w:divsChild>
                            <w:div w:id="8302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292844">
      <w:marLeft w:val="0"/>
      <w:marRight w:val="0"/>
      <w:marTop w:val="0"/>
      <w:marBottom w:val="0"/>
      <w:divBdr>
        <w:top w:val="none" w:sz="0" w:space="0" w:color="auto"/>
        <w:left w:val="none" w:sz="0" w:space="0" w:color="auto"/>
        <w:bottom w:val="none" w:sz="0" w:space="0" w:color="auto"/>
        <w:right w:val="none" w:sz="0" w:space="0" w:color="auto"/>
      </w:divBdr>
    </w:div>
    <w:div w:id="830292847">
      <w:marLeft w:val="0"/>
      <w:marRight w:val="0"/>
      <w:marTop w:val="0"/>
      <w:marBottom w:val="0"/>
      <w:divBdr>
        <w:top w:val="none" w:sz="0" w:space="0" w:color="auto"/>
        <w:left w:val="none" w:sz="0" w:space="0" w:color="auto"/>
        <w:bottom w:val="none" w:sz="0" w:space="0" w:color="auto"/>
        <w:right w:val="none" w:sz="0" w:space="0" w:color="auto"/>
      </w:divBdr>
    </w:div>
    <w:div w:id="830292855">
      <w:marLeft w:val="0"/>
      <w:marRight w:val="0"/>
      <w:marTop w:val="0"/>
      <w:marBottom w:val="0"/>
      <w:divBdr>
        <w:top w:val="none" w:sz="0" w:space="0" w:color="auto"/>
        <w:left w:val="none" w:sz="0" w:space="0" w:color="auto"/>
        <w:bottom w:val="none" w:sz="0" w:space="0" w:color="auto"/>
        <w:right w:val="none" w:sz="0" w:space="0" w:color="auto"/>
      </w:divBdr>
    </w:div>
    <w:div w:id="830292862">
      <w:marLeft w:val="0"/>
      <w:marRight w:val="0"/>
      <w:marTop w:val="0"/>
      <w:marBottom w:val="0"/>
      <w:divBdr>
        <w:top w:val="none" w:sz="0" w:space="0" w:color="auto"/>
        <w:left w:val="none" w:sz="0" w:space="0" w:color="auto"/>
        <w:bottom w:val="none" w:sz="0" w:space="0" w:color="auto"/>
        <w:right w:val="none" w:sz="0" w:space="0" w:color="auto"/>
      </w:divBdr>
      <w:divsChild>
        <w:div w:id="830292846">
          <w:marLeft w:val="0"/>
          <w:marRight w:val="0"/>
          <w:marTop w:val="0"/>
          <w:marBottom w:val="0"/>
          <w:divBdr>
            <w:top w:val="none" w:sz="0" w:space="0" w:color="auto"/>
            <w:left w:val="none" w:sz="0" w:space="0" w:color="auto"/>
            <w:bottom w:val="none" w:sz="0" w:space="0" w:color="auto"/>
            <w:right w:val="none" w:sz="0" w:space="0" w:color="auto"/>
          </w:divBdr>
          <w:divsChild>
            <w:div w:id="830292887">
              <w:marLeft w:val="0"/>
              <w:marRight w:val="0"/>
              <w:marTop w:val="0"/>
              <w:marBottom w:val="0"/>
              <w:divBdr>
                <w:top w:val="none" w:sz="0" w:space="0" w:color="auto"/>
                <w:left w:val="none" w:sz="0" w:space="0" w:color="auto"/>
                <w:bottom w:val="none" w:sz="0" w:space="0" w:color="auto"/>
                <w:right w:val="none" w:sz="0" w:space="0" w:color="auto"/>
              </w:divBdr>
              <w:divsChild>
                <w:div w:id="830292871">
                  <w:marLeft w:val="122"/>
                  <w:marRight w:val="0"/>
                  <w:marTop w:val="0"/>
                  <w:marBottom w:val="0"/>
                  <w:divBdr>
                    <w:top w:val="none" w:sz="0" w:space="0" w:color="auto"/>
                    <w:left w:val="none" w:sz="0" w:space="0" w:color="auto"/>
                    <w:bottom w:val="none" w:sz="0" w:space="0" w:color="auto"/>
                    <w:right w:val="none" w:sz="0" w:space="0" w:color="auto"/>
                  </w:divBdr>
                  <w:divsChild>
                    <w:div w:id="830292907">
                      <w:marLeft w:val="0"/>
                      <w:marRight w:val="0"/>
                      <w:marTop w:val="0"/>
                      <w:marBottom w:val="0"/>
                      <w:divBdr>
                        <w:top w:val="none" w:sz="0" w:space="0" w:color="auto"/>
                        <w:left w:val="none" w:sz="0" w:space="0" w:color="auto"/>
                        <w:bottom w:val="none" w:sz="0" w:space="0" w:color="auto"/>
                        <w:right w:val="none" w:sz="0" w:space="0" w:color="auto"/>
                      </w:divBdr>
                      <w:divsChild>
                        <w:div w:id="830292909">
                          <w:marLeft w:val="0"/>
                          <w:marRight w:val="0"/>
                          <w:marTop w:val="0"/>
                          <w:marBottom w:val="0"/>
                          <w:divBdr>
                            <w:top w:val="none" w:sz="0" w:space="0" w:color="auto"/>
                            <w:left w:val="none" w:sz="0" w:space="0" w:color="auto"/>
                            <w:bottom w:val="none" w:sz="0" w:space="0" w:color="auto"/>
                            <w:right w:val="none" w:sz="0" w:space="0" w:color="auto"/>
                          </w:divBdr>
                          <w:divsChild>
                            <w:div w:id="830292882">
                              <w:marLeft w:val="0"/>
                              <w:marRight w:val="0"/>
                              <w:marTop w:val="0"/>
                              <w:marBottom w:val="169"/>
                              <w:divBdr>
                                <w:top w:val="none" w:sz="0" w:space="0" w:color="auto"/>
                                <w:left w:val="none" w:sz="0" w:space="0" w:color="auto"/>
                                <w:bottom w:val="none" w:sz="0" w:space="0" w:color="auto"/>
                                <w:right w:val="none" w:sz="0" w:space="0" w:color="auto"/>
                              </w:divBdr>
                              <w:divsChild>
                                <w:div w:id="830292914">
                                  <w:marLeft w:val="0"/>
                                  <w:marRight w:val="0"/>
                                  <w:marTop w:val="0"/>
                                  <w:marBottom w:val="0"/>
                                  <w:divBdr>
                                    <w:top w:val="none" w:sz="0" w:space="0" w:color="auto"/>
                                    <w:left w:val="none" w:sz="0" w:space="0" w:color="auto"/>
                                    <w:bottom w:val="none" w:sz="0" w:space="0" w:color="auto"/>
                                    <w:right w:val="none" w:sz="0" w:space="0" w:color="auto"/>
                                  </w:divBdr>
                                  <w:divsChild>
                                    <w:div w:id="830292894">
                                      <w:marLeft w:val="0"/>
                                      <w:marRight w:val="188"/>
                                      <w:marTop w:val="94"/>
                                      <w:marBottom w:val="0"/>
                                      <w:divBdr>
                                        <w:top w:val="none" w:sz="0" w:space="0" w:color="auto"/>
                                        <w:left w:val="none" w:sz="0" w:space="0" w:color="auto"/>
                                        <w:bottom w:val="none" w:sz="0" w:space="0" w:color="auto"/>
                                        <w:right w:val="none" w:sz="0" w:space="0" w:color="auto"/>
                                      </w:divBdr>
                                      <w:divsChild>
                                        <w:div w:id="8302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292868">
      <w:marLeft w:val="0"/>
      <w:marRight w:val="0"/>
      <w:marTop w:val="0"/>
      <w:marBottom w:val="0"/>
      <w:divBdr>
        <w:top w:val="none" w:sz="0" w:space="0" w:color="auto"/>
        <w:left w:val="none" w:sz="0" w:space="0" w:color="auto"/>
        <w:bottom w:val="none" w:sz="0" w:space="0" w:color="auto"/>
        <w:right w:val="none" w:sz="0" w:space="0" w:color="auto"/>
      </w:divBdr>
      <w:divsChild>
        <w:div w:id="830292837">
          <w:marLeft w:val="0"/>
          <w:marRight w:val="0"/>
          <w:marTop w:val="0"/>
          <w:marBottom w:val="0"/>
          <w:divBdr>
            <w:top w:val="none" w:sz="0" w:space="0" w:color="auto"/>
            <w:left w:val="none" w:sz="0" w:space="0" w:color="auto"/>
            <w:bottom w:val="none" w:sz="0" w:space="0" w:color="auto"/>
            <w:right w:val="none" w:sz="0" w:space="0" w:color="auto"/>
          </w:divBdr>
        </w:div>
        <w:div w:id="830292848">
          <w:marLeft w:val="0"/>
          <w:marRight w:val="0"/>
          <w:marTop w:val="0"/>
          <w:marBottom w:val="0"/>
          <w:divBdr>
            <w:top w:val="none" w:sz="0" w:space="0" w:color="auto"/>
            <w:left w:val="none" w:sz="0" w:space="0" w:color="auto"/>
            <w:bottom w:val="none" w:sz="0" w:space="0" w:color="auto"/>
            <w:right w:val="none" w:sz="0" w:space="0" w:color="auto"/>
          </w:divBdr>
        </w:div>
        <w:div w:id="830292858">
          <w:marLeft w:val="0"/>
          <w:marRight w:val="0"/>
          <w:marTop w:val="0"/>
          <w:marBottom w:val="0"/>
          <w:divBdr>
            <w:top w:val="none" w:sz="0" w:space="0" w:color="auto"/>
            <w:left w:val="none" w:sz="0" w:space="0" w:color="auto"/>
            <w:bottom w:val="none" w:sz="0" w:space="0" w:color="auto"/>
            <w:right w:val="none" w:sz="0" w:space="0" w:color="auto"/>
          </w:divBdr>
        </w:div>
        <w:div w:id="830292891">
          <w:marLeft w:val="0"/>
          <w:marRight w:val="0"/>
          <w:marTop w:val="0"/>
          <w:marBottom w:val="0"/>
          <w:divBdr>
            <w:top w:val="none" w:sz="0" w:space="0" w:color="auto"/>
            <w:left w:val="none" w:sz="0" w:space="0" w:color="auto"/>
            <w:bottom w:val="none" w:sz="0" w:space="0" w:color="auto"/>
            <w:right w:val="none" w:sz="0" w:space="0" w:color="auto"/>
          </w:divBdr>
        </w:div>
      </w:divsChild>
    </w:div>
    <w:div w:id="830292878">
      <w:marLeft w:val="0"/>
      <w:marRight w:val="0"/>
      <w:marTop w:val="0"/>
      <w:marBottom w:val="0"/>
      <w:divBdr>
        <w:top w:val="none" w:sz="0" w:space="0" w:color="auto"/>
        <w:left w:val="none" w:sz="0" w:space="0" w:color="auto"/>
        <w:bottom w:val="none" w:sz="0" w:space="0" w:color="auto"/>
        <w:right w:val="none" w:sz="0" w:space="0" w:color="auto"/>
      </w:divBdr>
    </w:div>
    <w:div w:id="830292881">
      <w:marLeft w:val="0"/>
      <w:marRight w:val="0"/>
      <w:marTop w:val="0"/>
      <w:marBottom w:val="0"/>
      <w:divBdr>
        <w:top w:val="none" w:sz="0" w:space="0" w:color="auto"/>
        <w:left w:val="none" w:sz="0" w:space="0" w:color="auto"/>
        <w:bottom w:val="none" w:sz="0" w:space="0" w:color="auto"/>
        <w:right w:val="none" w:sz="0" w:space="0" w:color="auto"/>
      </w:divBdr>
      <w:divsChild>
        <w:div w:id="830292913">
          <w:marLeft w:val="0"/>
          <w:marRight w:val="0"/>
          <w:marTop w:val="0"/>
          <w:marBottom w:val="0"/>
          <w:divBdr>
            <w:top w:val="none" w:sz="0" w:space="0" w:color="auto"/>
            <w:left w:val="none" w:sz="0" w:space="0" w:color="auto"/>
            <w:bottom w:val="none" w:sz="0" w:space="0" w:color="auto"/>
            <w:right w:val="none" w:sz="0" w:space="0" w:color="auto"/>
          </w:divBdr>
          <w:divsChild>
            <w:div w:id="830292835">
              <w:marLeft w:val="0"/>
              <w:marRight w:val="0"/>
              <w:marTop w:val="0"/>
              <w:marBottom w:val="0"/>
              <w:divBdr>
                <w:top w:val="none" w:sz="0" w:space="0" w:color="auto"/>
                <w:left w:val="none" w:sz="0" w:space="0" w:color="auto"/>
                <w:bottom w:val="none" w:sz="0" w:space="0" w:color="auto"/>
                <w:right w:val="none" w:sz="0" w:space="0" w:color="auto"/>
              </w:divBdr>
              <w:divsChild>
                <w:div w:id="830292825">
                  <w:marLeft w:val="0"/>
                  <w:marRight w:val="0"/>
                  <w:marTop w:val="0"/>
                  <w:marBottom w:val="0"/>
                  <w:divBdr>
                    <w:top w:val="none" w:sz="0" w:space="0" w:color="auto"/>
                    <w:left w:val="none" w:sz="0" w:space="0" w:color="auto"/>
                    <w:bottom w:val="none" w:sz="0" w:space="0" w:color="auto"/>
                    <w:right w:val="none" w:sz="0" w:space="0" w:color="auto"/>
                  </w:divBdr>
                  <w:divsChild>
                    <w:div w:id="830292911">
                      <w:marLeft w:val="0"/>
                      <w:marRight w:val="0"/>
                      <w:marTop w:val="0"/>
                      <w:marBottom w:val="94"/>
                      <w:divBdr>
                        <w:top w:val="single" w:sz="4" w:space="0" w:color="E4E4E2"/>
                        <w:left w:val="single" w:sz="4" w:space="0" w:color="E4E4E2"/>
                        <w:bottom w:val="single" w:sz="4" w:space="0" w:color="E4E4E2"/>
                        <w:right w:val="single" w:sz="4" w:space="0" w:color="E4E4E2"/>
                      </w:divBdr>
                      <w:divsChild>
                        <w:div w:id="830292854">
                          <w:marLeft w:val="0"/>
                          <w:marRight w:val="0"/>
                          <w:marTop w:val="0"/>
                          <w:marBottom w:val="0"/>
                          <w:divBdr>
                            <w:top w:val="none" w:sz="0" w:space="0" w:color="auto"/>
                            <w:left w:val="none" w:sz="0" w:space="0" w:color="auto"/>
                            <w:bottom w:val="none" w:sz="0" w:space="0" w:color="auto"/>
                            <w:right w:val="none" w:sz="0" w:space="0" w:color="auto"/>
                          </w:divBdr>
                          <w:divsChild>
                            <w:div w:id="8302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292888">
      <w:marLeft w:val="0"/>
      <w:marRight w:val="0"/>
      <w:marTop w:val="0"/>
      <w:marBottom w:val="0"/>
      <w:divBdr>
        <w:top w:val="none" w:sz="0" w:space="0" w:color="auto"/>
        <w:left w:val="none" w:sz="0" w:space="0" w:color="auto"/>
        <w:bottom w:val="none" w:sz="0" w:space="0" w:color="auto"/>
        <w:right w:val="none" w:sz="0" w:space="0" w:color="auto"/>
      </w:divBdr>
      <w:divsChild>
        <w:div w:id="830292842">
          <w:marLeft w:val="0"/>
          <w:marRight w:val="0"/>
          <w:marTop w:val="0"/>
          <w:marBottom w:val="0"/>
          <w:divBdr>
            <w:top w:val="none" w:sz="0" w:space="0" w:color="auto"/>
            <w:left w:val="none" w:sz="0" w:space="0" w:color="auto"/>
            <w:bottom w:val="none" w:sz="0" w:space="0" w:color="auto"/>
            <w:right w:val="none" w:sz="0" w:space="0" w:color="auto"/>
          </w:divBdr>
          <w:divsChild>
            <w:div w:id="830292874">
              <w:marLeft w:val="0"/>
              <w:marRight w:val="0"/>
              <w:marTop w:val="0"/>
              <w:marBottom w:val="0"/>
              <w:divBdr>
                <w:top w:val="none" w:sz="0" w:space="0" w:color="auto"/>
                <w:left w:val="none" w:sz="0" w:space="0" w:color="auto"/>
                <w:bottom w:val="none" w:sz="0" w:space="0" w:color="auto"/>
                <w:right w:val="none" w:sz="0" w:space="0" w:color="auto"/>
              </w:divBdr>
              <w:divsChild>
                <w:div w:id="830292908">
                  <w:marLeft w:val="0"/>
                  <w:marRight w:val="0"/>
                  <w:marTop w:val="0"/>
                  <w:marBottom w:val="0"/>
                  <w:divBdr>
                    <w:top w:val="none" w:sz="0" w:space="0" w:color="auto"/>
                    <w:left w:val="none" w:sz="0" w:space="0" w:color="auto"/>
                    <w:bottom w:val="none" w:sz="0" w:space="0" w:color="auto"/>
                    <w:right w:val="none" w:sz="0" w:space="0" w:color="auto"/>
                  </w:divBdr>
                  <w:divsChild>
                    <w:div w:id="830292880">
                      <w:marLeft w:val="0"/>
                      <w:marRight w:val="0"/>
                      <w:marTop w:val="0"/>
                      <w:marBottom w:val="94"/>
                      <w:divBdr>
                        <w:top w:val="single" w:sz="4" w:space="0" w:color="E4E4E2"/>
                        <w:left w:val="single" w:sz="4" w:space="0" w:color="E4E4E2"/>
                        <w:bottom w:val="single" w:sz="4" w:space="0" w:color="E4E4E2"/>
                        <w:right w:val="single" w:sz="4" w:space="0" w:color="E4E4E2"/>
                      </w:divBdr>
                      <w:divsChild>
                        <w:div w:id="830292839">
                          <w:marLeft w:val="0"/>
                          <w:marRight w:val="0"/>
                          <w:marTop w:val="0"/>
                          <w:marBottom w:val="0"/>
                          <w:divBdr>
                            <w:top w:val="none" w:sz="0" w:space="0" w:color="auto"/>
                            <w:left w:val="none" w:sz="0" w:space="0" w:color="auto"/>
                            <w:bottom w:val="none" w:sz="0" w:space="0" w:color="auto"/>
                            <w:right w:val="none" w:sz="0" w:space="0" w:color="auto"/>
                          </w:divBdr>
                          <w:divsChild>
                            <w:div w:id="8302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292889">
      <w:marLeft w:val="0"/>
      <w:marRight w:val="0"/>
      <w:marTop w:val="0"/>
      <w:marBottom w:val="0"/>
      <w:divBdr>
        <w:top w:val="none" w:sz="0" w:space="0" w:color="auto"/>
        <w:left w:val="none" w:sz="0" w:space="0" w:color="auto"/>
        <w:bottom w:val="none" w:sz="0" w:space="0" w:color="auto"/>
        <w:right w:val="none" w:sz="0" w:space="0" w:color="auto"/>
      </w:divBdr>
      <w:divsChild>
        <w:div w:id="830292834">
          <w:marLeft w:val="0"/>
          <w:marRight w:val="0"/>
          <w:marTop w:val="0"/>
          <w:marBottom w:val="0"/>
          <w:divBdr>
            <w:top w:val="none" w:sz="0" w:space="0" w:color="auto"/>
            <w:left w:val="none" w:sz="0" w:space="0" w:color="auto"/>
            <w:bottom w:val="none" w:sz="0" w:space="0" w:color="auto"/>
            <w:right w:val="none" w:sz="0" w:space="0" w:color="auto"/>
          </w:divBdr>
        </w:div>
        <w:div w:id="830292897">
          <w:marLeft w:val="0"/>
          <w:marRight w:val="0"/>
          <w:marTop w:val="0"/>
          <w:marBottom w:val="0"/>
          <w:divBdr>
            <w:top w:val="none" w:sz="0" w:space="0" w:color="auto"/>
            <w:left w:val="none" w:sz="0" w:space="0" w:color="auto"/>
            <w:bottom w:val="none" w:sz="0" w:space="0" w:color="auto"/>
            <w:right w:val="none" w:sz="0" w:space="0" w:color="auto"/>
          </w:divBdr>
        </w:div>
      </w:divsChild>
    </w:div>
    <w:div w:id="830292892">
      <w:marLeft w:val="0"/>
      <w:marRight w:val="0"/>
      <w:marTop w:val="0"/>
      <w:marBottom w:val="0"/>
      <w:divBdr>
        <w:top w:val="none" w:sz="0" w:space="0" w:color="auto"/>
        <w:left w:val="none" w:sz="0" w:space="0" w:color="auto"/>
        <w:bottom w:val="none" w:sz="0" w:space="0" w:color="auto"/>
        <w:right w:val="none" w:sz="0" w:space="0" w:color="auto"/>
      </w:divBdr>
      <w:divsChild>
        <w:div w:id="830292904">
          <w:marLeft w:val="0"/>
          <w:marRight w:val="0"/>
          <w:marTop w:val="0"/>
          <w:marBottom w:val="0"/>
          <w:divBdr>
            <w:top w:val="none" w:sz="0" w:space="0" w:color="auto"/>
            <w:left w:val="none" w:sz="0" w:space="0" w:color="auto"/>
            <w:bottom w:val="none" w:sz="0" w:space="0" w:color="auto"/>
            <w:right w:val="none" w:sz="0" w:space="0" w:color="auto"/>
          </w:divBdr>
          <w:divsChild>
            <w:div w:id="8302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2898">
      <w:marLeft w:val="0"/>
      <w:marRight w:val="0"/>
      <w:marTop w:val="0"/>
      <w:marBottom w:val="0"/>
      <w:divBdr>
        <w:top w:val="none" w:sz="0" w:space="0" w:color="auto"/>
        <w:left w:val="none" w:sz="0" w:space="0" w:color="auto"/>
        <w:bottom w:val="none" w:sz="0" w:space="0" w:color="auto"/>
        <w:right w:val="none" w:sz="0" w:space="0" w:color="auto"/>
      </w:divBdr>
      <w:divsChild>
        <w:div w:id="830292866">
          <w:marLeft w:val="0"/>
          <w:marRight w:val="0"/>
          <w:marTop w:val="0"/>
          <w:marBottom w:val="0"/>
          <w:divBdr>
            <w:top w:val="none" w:sz="0" w:space="0" w:color="auto"/>
            <w:left w:val="none" w:sz="0" w:space="0" w:color="auto"/>
            <w:bottom w:val="none" w:sz="0" w:space="0" w:color="auto"/>
            <w:right w:val="none" w:sz="0" w:space="0" w:color="auto"/>
          </w:divBdr>
          <w:divsChild>
            <w:div w:id="830292821">
              <w:marLeft w:val="0"/>
              <w:marRight w:val="0"/>
              <w:marTop w:val="0"/>
              <w:marBottom w:val="0"/>
              <w:divBdr>
                <w:top w:val="none" w:sz="0" w:space="0" w:color="auto"/>
                <w:left w:val="none" w:sz="0" w:space="0" w:color="auto"/>
                <w:bottom w:val="none" w:sz="0" w:space="0" w:color="auto"/>
                <w:right w:val="none" w:sz="0" w:space="0" w:color="auto"/>
              </w:divBdr>
              <w:divsChild>
                <w:div w:id="830292873">
                  <w:marLeft w:val="0"/>
                  <w:marRight w:val="47"/>
                  <w:marTop w:val="0"/>
                  <w:marBottom w:val="0"/>
                  <w:divBdr>
                    <w:top w:val="none" w:sz="0" w:space="0" w:color="auto"/>
                    <w:left w:val="none" w:sz="0" w:space="0" w:color="auto"/>
                    <w:bottom w:val="none" w:sz="0" w:space="0" w:color="auto"/>
                    <w:right w:val="none" w:sz="0" w:space="0" w:color="auto"/>
                  </w:divBdr>
                </w:div>
              </w:divsChild>
            </w:div>
          </w:divsChild>
        </w:div>
      </w:divsChild>
    </w:div>
    <w:div w:id="830292903">
      <w:marLeft w:val="2"/>
      <w:marRight w:val="2"/>
      <w:marTop w:val="2"/>
      <w:marBottom w:val="2"/>
      <w:divBdr>
        <w:top w:val="none" w:sz="0" w:space="0" w:color="auto"/>
        <w:left w:val="none" w:sz="0" w:space="0" w:color="auto"/>
        <w:bottom w:val="none" w:sz="0" w:space="0" w:color="auto"/>
        <w:right w:val="none" w:sz="0" w:space="0" w:color="auto"/>
      </w:divBdr>
    </w:div>
    <w:div w:id="830292910">
      <w:marLeft w:val="0"/>
      <w:marRight w:val="0"/>
      <w:marTop w:val="0"/>
      <w:marBottom w:val="0"/>
      <w:divBdr>
        <w:top w:val="none" w:sz="0" w:space="0" w:color="auto"/>
        <w:left w:val="none" w:sz="0" w:space="0" w:color="auto"/>
        <w:bottom w:val="none" w:sz="0" w:space="0" w:color="auto"/>
        <w:right w:val="none" w:sz="0" w:space="0" w:color="auto"/>
      </w:divBdr>
      <w:divsChild>
        <w:div w:id="830292838">
          <w:marLeft w:val="0"/>
          <w:marRight w:val="0"/>
          <w:marTop w:val="0"/>
          <w:marBottom w:val="0"/>
          <w:divBdr>
            <w:top w:val="none" w:sz="0" w:space="0" w:color="auto"/>
            <w:left w:val="none" w:sz="0" w:space="0" w:color="auto"/>
            <w:bottom w:val="none" w:sz="0" w:space="0" w:color="auto"/>
            <w:right w:val="none" w:sz="0" w:space="0" w:color="auto"/>
          </w:divBdr>
          <w:divsChild>
            <w:div w:id="830292843">
              <w:marLeft w:val="0"/>
              <w:marRight w:val="0"/>
              <w:marTop w:val="0"/>
              <w:marBottom w:val="0"/>
              <w:divBdr>
                <w:top w:val="none" w:sz="0" w:space="0" w:color="auto"/>
                <w:left w:val="none" w:sz="0" w:space="0" w:color="auto"/>
                <w:bottom w:val="none" w:sz="0" w:space="0" w:color="auto"/>
                <w:right w:val="none" w:sz="0" w:space="0" w:color="auto"/>
              </w:divBdr>
              <w:divsChild>
                <w:div w:id="830292860">
                  <w:marLeft w:val="0"/>
                  <w:marRight w:val="0"/>
                  <w:marTop w:val="0"/>
                  <w:marBottom w:val="0"/>
                  <w:divBdr>
                    <w:top w:val="none" w:sz="0" w:space="0" w:color="auto"/>
                    <w:left w:val="none" w:sz="0" w:space="0" w:color="auto"/>
                    <w:bottom w:val="none" w:sz="0" w:space="0" w:color="auto"/>
                    <w:right w:val="none" w:sz="0" w:space="0" w:color="auto"/>
                  </w:divBdr>
                  <w:divsChild>
                    <w:div w:id="830292867">
                      <w:marLeft w:val="0"/>
                      <w:marRight w:val="0"/>
                      <w:marTop w:val="0"/>
                      <w:marBottom w:val="0"/>
                      <w:divBdr>
                        <w:top w:val="none" w:sz="0" w:space="0" w:color="auto"/>
                        <w:left w:val="none" w:sz="0" w:space="0" w:color="auto"/>
                        <w:bottom w:val="none" w:sz="0" w:space="0" w:color="auto"/>
                        <w:right w:val="none" w:sz="0" w:space="0" w:color="auto"/>
                      </w:divBdr>
                      <w:divsChild>
                        <w:div w:id="8302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92915">
      <w:marLeft w:val="0"/>
      <w:marRight w:val="0"/>
      <w:marTop w:val="0"/>
      <w:marBottom w:val="0"/>
      <w:divBdr>
        <w:top w:val="none" w:sz="0" w:space="0" w:color="auto"/>
        <w:left w:val="none" w:sz="0" w:space="0" w:color="auto"/>
        <w:bottom w:val="none" w:sz="0" w:space="0" w:color="auto"/>
        <w:right w:val="none" w:sz="0" w:space="0" w:color="auto"/>
      </w:divBdr>
    </w:div>
    <w:div w:id="830292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ub.rejestrymedyczne.csioz.gov.pl/ProduktSzczegoly.aspx?id=30984"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ub.rejestrymedyczne.csioz.gov.pl/ProduktSzczegoly.aspx?id=34735" TargetMode="External"/><Relationship Id="rId17" Type="http://schemas.openxmlformats.org/officeDocument/2006/relationships/hyperlink" Target="http://www.epid.coi.waw.pl" TargetMode="External"/><Relationship Id="rId2" Type="http://schemas.openxmlformats.org/officeDocument/2006/relationships/styles" Target="styles.xml"/><Relationship Id="rId16" Type="http://schemas.openxmlformats.org/officeDocument/2006/relationships/hyperlink" Target="http://onkologia.org.pl/szczepieni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85.128.14.124/krn/" TargetMode="Externa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pub.rejestrymedyczne.csioz.gov.pl/ProduktSzczegoly.aspx?id=1788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zczepienia.pzh.gov.pl/main.php?p=3&amp;id=138&amp;sz" TargetMode="External"/><Relationship Id="rId7" Type="http://schemas.openxmlformats.org/officeDocument/2006/relationships/hyperlink" Target="http://www.poradnikzdrowie.pl/zdrowie/nowotwory/szczepionka-przeciwko-wirusowi-hpv-chroni-przed-rakiem" TargetMode="External"/><Relationship Id="rId2" Type="http://schemas.openxmlformats.org/officeDocument/2006/relationships/hyperlink" Target="http://www.wok.wroclaw.pl/o-wok/pppiwwrsm" TargetMode="External"/><Relationship Id="rId1" Type="http://schemas.openxmlformats.org/officeDocument/2006/relationships/hyperlink" Target="http://isap.sejm.gov.pl/DetailsServlet?id=WDU20081641027" TargetMode="External"/><Relationship Id="rId6" Type="http://schemas.openxmlformats.org/officeDocument/2006/relationships/hyperlink" Target="http://www.poradnikzdrowie.pl/zdrowie/nowotwory/" TargetMode="External"/><Relationship Id="rId5" Type="http://schemas.openxmlformats.org/officeDocument/2006/relationships/hyperlink" Target="http://www.poradnikzdrowie.pl/zdrowie/" TargetMode="External"/><Relationship Id="rId4" Type="http://schemas.openxmlformats.org/officeDocument/2006/relationships/hyperlink" Target="http://www.poradnikzdrow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1</Pages>
  <Words>6435</Words>
  <Characters>-32766</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ZDROWOTNY</dc:title>
  <dc:subject/>
  <dc:creator>Urszula Larecka</dc:creator>
  <cp:keywords/>
  <dc:description/>
  <cp:lastModifiedBy>Urszula Larecka</cp:lastModifiedBy>
  <cp:revision>8</cp:revision>
  <cp:lastPrinted>2016-08-19T08:48:00Z</cp:lastPrinted>
  <dcterms:created xsi:type="dcterms:W3CDTF">2016-06-15T07:06:00Z</dcterms:created>
  <dcterms:modified xsi:type="dcterms:W3CDTF">2016-08-19T09:30:00Z</dcterms:modified>
</cp:coreProperties>
</file>