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2B" w:rsidRDefault="00E8522B" w:rsidP="008F3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Nazwa usługi:</w:t>
      </w:r>
    </w:p>
    <w:p w:rsidR="00E8522B" w:rsidRPr="007F70BB" w:rsidRDefault="00E8522B" w:rsidP="008F3D7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70BB">
        <w:rPr>
          <w:rFonts w:ascii="Times New Roman" w:hAnsi="Times New Roman" w:cs="Times New Roman"/>
          <w:b/>
          <w:sz w:val="32"/>
          <w:szCs w:val="32"/>
        </w:rPr>
        <w:t>Dodatek mieszkaniowy</w:t>
      </w:r>
    </w:p>
    <w:p w:rsidR="00E8522B" w:rsidRDefault="00E8522B" w:rsidP="008F3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0BB">
        <w:rPr>
          <w:rFonts w:ascii="Times New Roman" w:hAnsi="Times New Roman" w:cs="Times New Roman"/>
          <w:sz w:val="28"/>
          <w:szCs w:val="28"/>
        </w:rPr>
        <w:t>Wymagane dokumenty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7705" w:rsidRPr="007F70BB" w:rsidRDefault="00C909A0" w:rsidP="007A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p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rzyznanie dodatku mieszkaniowego </w:t>
      </w:r>
      <w:r w:rsidR="005E7705" w:rsidRP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(potwierdzony przez zarządcę lokalu 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E7705" w:rsidRP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</w:t>
      </w:r>
      <w:r w:rsidR="005E7705" w:rsidRP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 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E7705" w:rsidRP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wniosek),</w:t>
      </w:r>
    </w:p>
    <w:p w:rsidR="005E7705" w:rsidRPr="00D62BC9" w:rsidRDefault="00C909A0" w:rsidP="007A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2.I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zarządcy dotycząca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prawnego do mieszkania, metrażu,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struktury lokalu 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wydatków 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</w:t>
      </w:r>
      <w:r w:rsidR="007F70BB" w:rsidRP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 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F70BB" w:rsidRP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7705" w:rsidRDefault="00C909A0" w:rsidP="007A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3.D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eklaracja o wysokości dochodów</w:t>
      </w:r>
      <w:r w:rsidR="005E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i wszystkich członków gospodarstwa domowego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okresu 3 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pełnych </w:t>
      </w:r>
      <w:r w:rsidR="005E770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poprzedzających datę złożenia wniosku o przyznanie dodatku mieszkaniowego,</w:t>
      </w:r>
    </w:p>
    <w:p w:rsidR="007A4C4C" w:rsidRDefault="00C909A0" w:rsidP="007A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VAT</w:t>
      </w:r>
      <w:r w:rsidR="005E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energię elektryczną za ostatni okres rozliczeniowy,</w:t>
      </w:r>
    </w:p>
    <w:p w:rsidR="005E7705" w:rsidRPr="00CC5EFD" w:rsidRDefault="007A4C4C" w:rsidP="00EE2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E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odpady komunalne.</w:t>
      </w:r>
    </w:p>
    <w:p w:rsidR="005E7705" w:rsidRPr="00C909A0" w:rsidRDefault="005E7705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do wniosku należy dołączyć:</w:t>
      </w:r>
    </w:p>
    <w:p w:rsidR="005E7705" w:rsidRDefault="00C909A0" w:rsidP="007A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podnajmu lub użyczenia mieszkania - </w:t>
      </w:r>
      <w:r w:rsidR="005E7705" w:rsidRPr="00CC5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podnajmu, umowa użyczenia, </w:t>
      </w:r>
    </w:p>
    <w:p w:rsidR="008F7893" w:rsidRDefault="00C909A0" w:rsidP="007A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uzyskiwanych dochodów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7705" w:rsidRDefault="008F7893" w:rsidP="00667DE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oso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F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zaświadczenia o wysokości uzyskanych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 trzech pełnych miesięcy kalendarzowych, poprzedzających datę złożenia wniosku, </w:t>
      </w:r>
    </w:p>
    <w:p w:rsidR="008F7893" w:rsidRDefault="00C909A0" w:rsidP="00667DE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emeryci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renciści – trzy odcinki pocztowe lub zaświadczenie z ZUS </w:t>
      </w:r>
      <w:r w:rsidR="008F7893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F7893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F7893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F7893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F7893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F7893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F7893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poprzedzając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F7893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datę złożenia wniosku, </w:t>
      </w:r>
    </w:p>
    <w:p w:rsidR="008F7893" w:rsidRDefault="00C909A0" w:rsidP="00667DE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pobierające alimenty (z wyłączeniem pobierających świadczenia z funduszu alimentacyjnego) - oryginał wyroku lub </w:t>
      </w:r>
      <w:r w:rsidR="00667DE2">
        <w:rPr>
          <w:rFonts w:ascii="Times New Roman" w:eastAsia="Times New Roman" w:hAnsi="Times New Roman" w:cs="Times New Roman"/>
          <w:sz w:val="24"/>
          <w:szCs w:val="24"/>
          <w:lang w:eastAsia="pl-PL"/>
        </w:rPr>
        <w:t>ugody sądowej w tej sprawie,</w:t>
      </w:r>
    </w:p>
    <w:p w:rsidR="00667DE2" w:rsidRPr="00632562" w:rsidRDefault="00C909A0" w:rsidP="00667DE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67DE2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otrzymywania alimentów w</w:t>
      </w:r>
      <w:r w:rsidR="00667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</w:t>
      </w:r>
      <w:r w:rsidR="00667DE2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</w:t>
      </w:r>
      <w:r w:rsidR="00667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="00667DE2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zasądzona</w:t>
      </w:r>
      <w:r w:rsidR="00667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67DE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wydane przez komornika prowadzącego egzekucję należności</w:t>
      </w:r>
      <w:r w:rsidR="00667DE2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oświadczenie 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667DE2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otrzymywania alimentów dobrowolnych lub których egzekucja nie j</w:t>
      </w:r>
      <w:r w:rsidR="00667DE2">
        <w:rPr>
          <w:rFonts w:ascii="Times New Roman" w:eastAsia="Times New Roman" w:hAnsi="Times New Roman" w:cs="Times New Roman"/>
          <w:sz w:val="24"/>
          <w:szCs w:val="24"/>
          <w:lang w:eastAsia="pl-PL"/>
        </w:rPr>
        <w:t>est prowadzona przez komornika),</w:t>
      </w:r>
    </w:p>
    <w:p w:rsidR="005E7705" w:rsidRDefault="00C909A0" w:rsidP="007A4C4C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uczniowie/studenci - zaświadczenie ze szkoły lub uczelni o wysokości uzyskanych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E7705"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stypendiów lub świadc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zeń z tytułu praktyk zawodowych,</w:t>
      </w:r>
    </w:p>
    <w:p w:rsidR="00C909A0" w:rsidRDefault="00C909A0" w:rsidP="007A4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3.Osoby bezrobotne pobierające zasił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>ki z Powiatowego Urzędu Pracy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dla be</w:t>
      </w:r>
      <w:r w:rsidR="007A4C4C">
        <w:rPr>
          <w:rFonts w:ascii="Times New Roman" w:eastAsia="Times New Roman" w:hAnsi="Times New Roman" w:cs="Times New Roman"/>
          <w:sz w:val="24"/>
          <w:szCs w:val="24"/>
          <w:lang w:eastAsia="pl-PL"/>
        </w:rPr>
        <w:t>zrobotnych, zasiłek szkoleniowy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stypendium stażowe)</w:t>
      </w:r>
      <w:r w:rsidRPr="00C90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</w:t>
      </w:r>
      <w:r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trzech pełnych miesięcy kalendarzowych, poprzedzających datę złożenia wniosku, </w:t>
      </w:r>
    </w:p>
    <w:p w:rsidR="00C909A0" w:rsidRPr="00632562" w:rsidRDefault="00C909A0" w:rsidP="00C909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705" w:rsidRDefault="005E7705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informujemy, iż w toku postępowania administracyjnego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Gospodarki Mieszkaniowej </w:t>
      </w:r>
      <w:r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żądać dostarczenia innych dokumentów niezbędnych do prawidłowego rozpatrzenia sprawy.</w:t>
      </w:r>
    </w:p>
    <w:p w:rsidR="005E7705" w:rsidRDefault="005E7705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77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złożenia dokumentów:</w:t>
      </w:r>
    </w:p>
    <w:p w:rsidR="005E7705" w:rsidRDefault="00E4367D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Pełnej informacji na temat zasad przyznawania i wypłacania dodatków mieszkaniowych, </w:t>
      </w:r>
      <w:r w:rsidR="00F2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druki wniosków o przyznanie dodatku mieszkaniowego można </w:t>
      </w:r>
      <w:r w:rsidR="00C90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otrzymać </w:t>
      </w:r>
      <w:r w:rsidR="00DF1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Miejskim w Świdnicy ul. Armii Krajowej </w:t>
      </w:r>
      <w:r w:rsidR="00F2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49, </w:t>
      </w:r>
      <w:r w:rsidR="00DF1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Gospodarki Mieszkaniowej </w:t>
      </w:r>
      <w:r w:rsidR="00F2112D">
        <w:rPr>
          <w:rFonts w:ascii="Times New Roman" w:eastAsia="Times New Roman" w:hAnsi="Times New Roman" w:cs="Times New Roman"/>
          <w:sz w:val="24"/>
          <w:szCs w:val="24"/>
          <w:lang w:eastAsia="pl-PL"/>
        </w:rPr>
        <w:t>II piętro pokój nr 220, w godzinach:</w:t>
      </w:r>
    </w:p>
    <w:p w:rsidR="00F2112D" w:rsidRPr="008F3D72" w:rsidRDefault="00F2112D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Poniedziałek, Czwartek, Piątek: 8.00-13.00,</w:t>
      </w:r>
    </w:p>
    <w:p w:rsidR="00F2112D" w:rsidRPr="008F3D72" w:rsidRDefault="00F2112D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Wtorek: 10.00-15.30,</w:t>
      </w:r>
    </w:p>
    <w:p w:rsidR="00F2112D" w:rsidRPr="008F3D72" w:rsidRDefault="00F2112D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Środa: nieczynne.</w:t>
      </w:r>
    </w:p>
    <w:p w:rsidR="00F2112D" w:rsidRDefault="00F2112D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udzielane są drogą telefoniczną pod numerem telefonu </w:t>
      </w:r>
      <w:r w:rsidRPr="008F3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74-856-28-76.</w:t>
      </w:r>
    </w:p>
    <w:p w:rsidR="00F2112D" w:rsidRDefault="00F2112D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Opłaty:</w:t>
      </w:r>
    </w:p>
    <w:p w:rsidR="00F2112D" w:rsidRDefault="00F2112D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wniosku i wydanie decyzji administracyjnej nie podlega żadnym opłatom.</w:t>
      </w:r>
    </w:p>
    <w:p w:rsidR="00F2112D" w:rsidRDefault="00F2112D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i sposób załatwienia:</w:t>
      </w:r>
    </w:p>
    <w:p w:rsidR="00F2112D" w:rsidRDefault="00F2112D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spra</w:t>
      </w:r>
      <w:r w:rsidR="008C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ustalenia prawa do dodatku mieszkaniowego kończy się wydaniem decyzji administracyjnej w terminie </w:t>
      </w:r>
      <w:r w:rsidR="00DF1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8C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miesiąca od dnia złożenia wniosku z możliwością przedłużenia </w:t>
      </w:r>
      <w:r w:rsidR="00DF1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</w:t>
      </w:r>
      <w:r w:rsidR="008C5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kolejny miesiąc, o czym Wnioskodawca </w:t>
      </w:r>
      <w:r w:rsidR="00DF1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przypadku jest </w:t>
      </w:r>
      <w:r w:rsidR="00EE2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C5FE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powiadomiony.</w:t>
      </w:r>
    </w:p>
    <w:p w:rsidR="008C5FEC" w:rsidRDefault="008C5FEC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Podstawa prawna:</w:t>
      </w:r>
    </w:p>
    <w:p w:rsidR="008C5FEC" w:rsidRPr="00632562" w:rsidRDefault="008C5FEC" w:rsidP="008F3D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21 czerwca 2001r.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dodatkach mieszkaniowych (</w:t>
      </w:r>
      <w:r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1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z 2013r., poz. 966 ),</w:t>
      </w:r>
    </w:p>
    <w:p w:rsidR="008C5FEC" w:rsidRPr="00632562" w:rsidRDefault="008C5FEC" w:rsidP="008F3D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28 grudnia 2001r. w sprawie dodatków mieszkaniowych (Dz. U. z 2001 r. Nr 156, poz. 1817 z </w:t>
      </w:r>
      <w:proofErr w:type="spellStart"/>
      <w:r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8C5FEC" w:rsidRDefault="008C5FEC" w:rsidP="008F3D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56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Transportu, Budownictwa i Gospodarki Morskiej z dnia 26 kwietnia 2013r. w sprawie sposobu przeprowadzania wywiadu środowiskowego, wzoru kwestionariusza wywiadu oraz oświadczenia o stanie majątkowym wnioskodawcy i innych członków gospodarstwa domowego, a także wzoru legitymacji pracownika upoważnionego do przeprowadzenia wywiadu (Dz. U. z 2013 r.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oz. 589),</w:t>
      </w:r>
    </w:p>
    <w:p w:rsidR="008C5FEC" w:rsidRDefault="008C5FEC" w:rsidP="008F3D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FD">
        <w:rPr>
          <w:rFonts w:ascii="Times New Roman" w:hAnsi="Times New Roman" w:cs="Times New Roman"/>
          <w:sz w:val="24"/>
          <w:szCs w:val="24"/>
        </w:rPr>
        <w:t xml:space="preserve">Uchwały Rady Miejskiej w Świdnicy z dnia 13 lutego 2004 r. (Dz. Urz. Woj. Dolnośląskiego z </w:t>
      </w:r>
      <w:r>
        <w:rPr>
          <w:rFonts w:ascii="Times New Roman" w:hAnsi="Times New Roman" w:cs="Times New Roman"/>
          <w:sz w:val="24"/>
          <w:szCs w:val="24"/>
        </w:rPr>
        <w:t>30.03.2004 r. Nr 57, poz. 1101).</w:t>
      </w:r>
    </w:p>
    <w:p w:rsidR="007A4C4C" w:rsidRDefault="007A4C4C" w:rsidP="008F3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C8B" w:rsidRDefault="00EE2C8B" w:rsidP="008F3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EC" w:rsidRDefault="00591233" w:rsidP="008F3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233">
        <w:rPr>
          <w:rFonts w:ascii="Times New Roman" w:hAnsi="Times New Roman" w:cs="Times New Roman"/>
          <w:b/>
          <w:sz w:val="28"/>
          <w:szCs w:val="28"/>
        </w:rPr>
        <w:lastRenderedPageBreak/>
        <w:t>Tryb odwoławczy:</w:t>
      </w:r>
    </w:p>
    <w:p w:rsidR="00591233" w:rsidRDefault="00591233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w sprawie ustalenia dodatku mieszkaniowego służy stronie prawo wniesienia odwołania do Samorządowego Kolegium Odwoławczego w Wałbrzychu, za pośrednictwem Prezydenta Miasta Świdnicy w terminie 14 dni od daty otrzymania decyzji.</w:t>
      </w:r>
    </w:p>
    <w:p w:rsidR="00591233" w:rsidRDefault="00591233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912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informacje:</w:t>
      </w:r>
    </w:p>
    <w:p w:rsidR="00591233" w:rsidRDefault="00591233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91233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pl-PL"/>
        </w:rPr>
        <w:t>Komu przysługuje dodatek mieszkaniowy?</w:t>
      </w:r>
    </w:p>
    <w:p w:rsidR="00591233" w:rsidRDefault="00591233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mieszkaniowy:</w:t>
      </w:r>
    </w:p>
    <w:p w:rsidR="00591233" w:rsidRDefault="00591233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przysługuje osobom posiadającym tytuł prawny do lokalu,</w:t>
      </w:r>
    </w:p>
    <w:p w:rsidR="00591233" w:rsidRDefault="00591233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przysługuje następującym osobom: najemcom praz podnajemcom lokali mieszkalnych, osobom mieszkającym w lokalach mieszkalnych, do których przysługuje im spółdzielcze prawo do lokalu mieszkalnego, osobom mieszkającym w lokalach mieszkalnych znajdujących się w budynkach, stanowiących ich własność i właścicielom samodzielnych lokali mieszkalnych, innym osobom, mającym tytuł prawny do zajmowanego lokalu mieszkalnego   i ponoszącym wydatki, związane z jego zajmowaniem, osobom, zajmującym lokal mieszkalny bez tytułu prawnego, oczekującym na przysługujący im lokal zamienny albo socjalny,</w:t>
      </w:r>
    </w:p>
    <w:p w:rsidR="00591233" w:rsidRDefault="00591233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przysługuje osobom spełniającym kryterium dochodowe,</w:t>
      </w:r>
    </w:p>
    <w:p w:rsidR="00591233" w:rsidRDefault="00E328B0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przysługuje osobom zamieszkującym lokal mieszkalny spełniającym kryterium metrażowe.</w:t>
      </w:r>
    </w:p>
    <w:p w:rsidR="00E328B0" w:rsidRDefault="00E328B0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328B0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pl-PL"/>
        </w:rPr>
        <w:t>Kryterium dochodowe</w:t>
      </w:r>
    </w:p>
    <w:p w:rsidR="00E328B0" w:rsidRDefault="00E328B0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emerytura od dnia 1 marca 2013 r.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831,15 zł (Podstawa prawna: Ustawa      z dnia 17 grudnia 1998 r. o emeryturach i rentach z Funduszu Ubezpieczeń Społecznych).</w:t>
      </w:r>
    </w:p>
    <w:p w:rsidR="00E328B0" w:rsidRDefault="00E328B0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dochód uważa się wszelkie przychody po odliczeniu kosztów ich uzyskania oraz po odliczeniu składek na ubezpieczenie emerytalne i rentowe oraz na ubezpieczenie chorobowe, określonych w przepisach o systemie ubezpieczeń społecznych, chyba że zostały zaliczone do kosztów uzyskania przychodu.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328B0" w:rsidTr="00E328B0">
        <w:tc>
          <w:tcPr>
            <w:tcW w:w="4606" w:type="dxa"/>
          </w:tcPr>
          <w:p w:rsidR="00E328B0" w:rsidRDefault="00E328B0" w:rsidP="008F3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w gospodarstwie jednoosobowym</w:t>
            </w:r>
          </w:p>
        </w:tc>
        <w:tc>
          <w:tcPr>
            <w:tcW w:w="4606" w:type="dxa"/>
          </w:tcPr>
          <w:p w:rsidR="00E328B0" w:rsidRDefault="00E328B0" w:rsidP="008F3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w gospodarstwie wieloosobowym</w:t>
            </w:r>
          </w:p>
        </w:tc>
      </w:tr>
      <w:tr w:rsidR="00E328B0" w:rsidTr="00E328B0">
        <w:tc>
          <w:tcPr>
            <w:tcW w:w="4606" w:type="dxa"/>
            <w:shd w:val="clear" w:color="auto" w:fill="B6DDE8" w:themeFill="accent5" w:themeFillTint="66"/>
          </w:tcPr>
          <w:p w:rsidR="00E328B0" w:rsidRDefault="00E328B0" w:rsidP="008F3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175% najniższej emerytury</w:t>
            </w:r>
          </w:p>
          <w:p w:rsidR="00E328B0" w:rsidRPr="00E328B0" w:rsidRDefault="00E328B0" w:rsidP="008F3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1454,51 zł</w:t>
            </w:r>
          </w:p>
        </w:tc>
        <w:tc>
          <w:tcPr>
            <w:tcW w:w="4606" w:type="dxa"/>
            <w:shd w:val="clear" w:color="auto" w:fill="B6DDE8" w:themeFill="accent5" w:themeFillTint="66"/>
          </w:tcPr>
          <w:p w:rsidR="00E328B0" w:rsidRDefault="00E328B0" w:rsidP="008F3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125% najniższej emerytury</w:t>
            </w:r>
          </w:p>
          <w:p w:rsidR="00E328B0" w:rsidRPr="00E328B0" w:rsidRDefault="00E328B0" w:rsidP="008F3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1038,94 zł</w:t>
            </w:r>
          </w:p>
        </w:tc>
      </w:tr>
    </w:tbl>
    <w:p w:rsidR="00E328B0" w:rsidRDefault="00E328B0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dochodu nie wlicza się:</w:t>
      </w:r>
    </w:p>
    <w:p w:rsidR="00E328B0" w:rsidRDefault="00E328B0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świadczeń</w:t>
      </w:r>
      <w:r w:rsidR="0058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materialnej dla uczniów,</w:t>
      </w:r>
    </w:p>
    <w:p w:rsidR="00586519" w:rsidRDefault="00586519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dodatków dla sierot zupełnych,</w:t>
      </w:r>
    </w:p>
    <w:p w:rsidR="00586519" w:rsidRDefault="00586519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jednorazowych zapomóg z tytułu urodzenia się dziecka,</w:t>
      </w:r>
    </w:p>
    <w:p w:rsidR="00586519" w:rsidRDefault="00586519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dodatku z tytułu urodzenia dziecka,</w:t>
      </w:r>
    </w:p>
    <w:p w:rsidR="00586519" w:rsidRDefault="00586519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pomocy w zakresie dożywiania,</w:t>
      </w:r>
    </w:p>
    <w:p w:rsidR="00586519" w:rsidRDefault="00586519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zasiłków pielęgnacyjnych,</w:t>
      </w:r>
    </w:p>
    <w:p w:rsidR="00586519" w:rsidRDefault="00586519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zasiłków okresowych z pomocy społecznej,</w:t>
      </w:r>
    </w:p>
    <w:p w:rsidR="00586519" w:rsidRDefault="00586519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jednorazowych świadczeń pieniężnych i świadczeń w naturze z pomocy społecznej,</w:t>
      </w:r>
    </w:p>
    <w:p w:rsidR="00586519" w:rsidRDefault="00586519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dodatku mieszkaniowego,</w:t>
      </w:r>
    </w:p>
    <w:p w:rsidR="00586519" w:rsidRDefault="00586519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dodatku energetycznego</w:t>
      </w:r>
      <w:r w:rsidR="001820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2040" w:rsidRDefault="00182040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2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 ust. 9 ustawy z dnia 21 czerwca 2001 r. o dodatka</w:t>
      </w:r>
      <w:r w:rsidR="00F24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 mieszkaniowych (Dz. U. z 2013 r., poz. 966)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w wyniku postępowania stwierdzono, że dodatek mieszkaniowy przyznano na podstawie nieprawdziwych danych zawartych  w deklaracji lub wniosku o przyznanie dodatku mieszkaniowego, osoba otrzymująca dodatek mieszkaniowy jest obowiązana do zwrotu nienależni</w:t>
      </w:r>
      <w:r w:rsidR="00F24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pobranych kwot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podwójnej wysokości.</w:t>
      </w:r>
    </w:p>
    <w:p w:rsidR="00182040" w:rsidRDefault="00182040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82040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eastAsia="pl-PL"/>
        </w:rPr>
        <w:t>Kryterium metrażowe</w:t>
      </w:r>
    </w:p>
    <w:p w:rsidR="00182040" w:rsidRDefault="00182040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metrażowe uzależnione jest od liczby osób zamieszkujących w lokalu mieszkalnym. </w:t>
      </w:r>
    </w:p>
    <w:p w:rsidR="00591233" w:rsidRPr="00591233" w:rsidRDefault="00182040" w:rsidP="008F3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</w:t>
      </w:r>
      <w:r w:rsidR="00AB324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powierzchni normatywnej dla zamieszkiwanych lokali w zależności od liczby osób zamieszkujących w tych lokalach zaprezentowane zostały w tabeli: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B324B" w:rsidTr="00AB324B">
        <w:tc>
          <w:tcPr>
            <w:tcW w:w="4606" w:type="dxa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Liczba osób zamieszkujących w lokalu</w:t>
            </w:r>
          </w:p>
        </w:tc>
        <w:tc>
          <w:tcPr>
            <w:tcW w:w="4606" w:type="dxa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Powierzchnia maksymalna</w:t>
            </w:r>
          </w:p>
        </w:tc>
      </w:tr>
      <w:tr w:rsidR="00AB324B" w:rsidTr="00AB324B">
        <w:tc>
          <w:tcPr>
            <w:tcW w:w="4606" w:type="dxa"/>
            <w:shd w:val="clear" w:color="auto" w:fill="DAEEF3" w:themeFill="accent5" w:themeFillTint="33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45,50 </w:t>
            </w:r>
            <w:proofErr w:type="spellStart"/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</w:p>
        </w:tc>
      </w:tr>
      <w:tr w:rsidR="00AB324B" w:rsidTr="00AB324B">
        <w:tc>
          <w:tcPr>
            <w:tcW w:w="4606" w:type="dxa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</w:tc>
        <w:tc>
          <w:tcPr>
            <w:tcW w:w="4606" w:type="dxa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52,00 </w:t>
            </w:r>
            <w:proofErr w:type="spellStart"/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</w:p>
        </w:tc>
      </w:tr>
      <w:tr w:rsidR="00AB324B" w:rsidTr="00AB324B">
        <w:tc>
          <w:tcPr>
            <w:tcW w:w="4606" w:type="dxa"/>
            <w:shd w:val="clear" w:color="auto" w:fill="DAEEF3" w:themeFill="accent5" w:themeFillTint="33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3 osoby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58,50 </w:t>
            </w:r>
            <w:proofErr w:type="spellStart"/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</w:p>
        </w:tc>
      </w:tr>
      <w:tr w:rsidR="00AB324B" w:rsidTr="00AB324B">
        <w:tc>
          <w:tcPr>
            <w:tcW w:w="4606" w:type="dxa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4 osoby</w:t>
            </w:r>
          </w:p>
        </w:tc>
        <w:tc>
          <w:tcPr>
            <w:tcW w:w="4606" w:type="dxa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71,50 </w:t>
            </w:r>
            <w:proofErr w:type="spellStart"/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</w:p>
        </w:tc>
      </w:tr>
      <w:tr w:rsidR="00AB324B" w:rsidTr="00AB324B">
        <w:tc>
          <w:tcPr>
            <w:tcW w:w="4606" w:type="dxa"/>
            <w:shd w:val="clear" w:color="auto" w:fill="DAEEF3" w:themeFill="accent5" w:themeFillTint="33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5 osób</w:t>
            </w:r>
          </w:p>
        </w:tc>
        <w:tc>
          <w:tcPr>
            <w:tcW w:w="4606" w:type="dxa"/>
            <w:shd w:val="clear" w:color="auto" w:fill="DAEEF3" w:themeFill="accent5" w:themeFillTint="33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84,50 </w:t>
            </w:r>
            <w:proofErr w:type="spellStart"/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</w:p>
        </w:tc>
      </w:tr>
      <w:tr w:rsidR="00AB324B" w:rsidTr="00AB324B">
        <w:tc>
          <w:tcPr>
            <w:tcW w:w="4606" w:type="dxa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6 osób</w:t>
            </w:r>
          </w:p>
        </w:tc>
        <w:tc>
          <w:tcPr>
            <w:tcW w:w="4606" w:type="dxa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91,00 </w:t>
            </w:r>
            <w:proofErr w:type="spellStart"/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</w:p>
        </w:tc>
      </w:tr>
      <w:tr w:rsidR="00AB324B" w:rsidTr="00AB324B">
        <w:tc>
          <w:tcPr>
            <w:tcW w:w="4606" w:type="dxa"/>
            <w:shd w:val="clear" w:color="auto" w:fill="DAEEF3" w:themeFill="accent5" w:themeFillTint="33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razie zamieszkiwania w lokalu większej liczby osób dla każdej kolejnej osoby zwiększa się normatywną powierzchnię tego lokalu o 5 </w:t>
            </w:r>
            <w:proofErr w:type="spellStart"/>
            <w:r w:rsidRPr="008F3D72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4606" w:type="dxa"/>
            <w:shd w:val="clear" w:color="auto" w:fill="DAEEF3" w:themeFill="accent5" w:themeFillTint="33"/>
          </w:tcPr>
          <w:p w:rsidR="00AB324B" w:rsidRPr="008F3D72" w:rsidRDefault="00AB324B" w:rsidP="008F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D72" w:rsidRDefault="008F3D72" w:rsidP="008F3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Normatywną powierzchnię powiększa się o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m²</w:t>
      </w:r>
      <w:proofErr w:type="spellEnd"/>
      <w:r>
        <w:rPr>
          <w:rFonts w:ascii="Times New Roman" w:hAnsi="Times New Roman" w:cs="Times New Roman"/>
          <w:sz w:val="24"/>
          <w:szCs w:val="24"/>
        </w:rPr>
        <w:t>, jeżeli w lokalu zamieszkuje osoba niepełnosprawna poruszająca się na wózku lub osoba niepełnosprawna, której niepełnosprawność wymaga zamieszkiwana w oddzielnym pokoju.</w:t>
      </w:r>
    </w:p>
    <w:p w:rsidR="008F3D72" w:rsidRDefault="008F3D72" w:rsidP="007A4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przyznaje się dodatku mieszkaniowego, jeżeli jego kwota byłaby niższa niż 2% kwoty najniższej emerytury, tj. 16,62 zł.</w:t>
      </w:r>
    </w:p>
    <w:p w:rsidR="007A4C4C" w:rsidRDefault="00EE2C8B" w:rsidP="007A4C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Opracowały: Paulina Jeżewska i Barbara Mich</w:t>
      </w:r>
    </w:p>
    <w:p w:rsidR="00EE2C8B" w:rsidRPr="007A4C4C" w:rsidRDefault="00EE2C8B" w:rsidP="007A4C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Sprawdziła: Alicja Masny</w:t>
      </w:r>
    </w:p>
    <w:sectPr w:rsidR="00EE2C8B" w:rsidRPr="007A4C4C" w:rsidSect="004E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8AB"/>
    <w:multiLevelType w:val="multilevel"/>
    <w:tmpl w:val="3588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823B9"/>
    <w:multiLevelType w:val="multilevel"/>
    <w:tmpl w:val="526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33CF2"/>
    <w:multiLevelType w:val="multilevel"/>
    <w:tmpl w:val="B78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D69CA"/>
    <w:multiLevelType w:val="multilevel"/>
    <w:tmpl w:val="8CD6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22B"/>
    <w:rsid w:val="000348EC"/>
    <w:rsid w:val="000A390F"/>
    <w:rsid w:val="00182040"/>
    <w:rsid w:val="003A1ED5"/>
    <w:rsid w:val="0047736C"/>
    <w:rsid w:val="004E7E46"/>
    <w:rsid w:val="00586519"/>
    <w:rsid w:val="00591233"/>
    <w:rsid w:val="005E7705"/>
    <w:rsid w:val="00667DE2"/>
    <w:rsid w:val="00702064"/>
    <w:rsid w:val="007A4C4C"/>
    <w:rsid w:val="007F70BB"/>
    <w:rsid w:val="008C5FEC"/>
    <w:rsid w:val="008F3D72"/>
    <w:rsid w:val="008F7893"/>
    <w:rsid w:val="00AB324B"/>
    <w:rsid w:val="00BE2523"/>
    <w:rsid w:val="00C909A0"/>
    <w:rsid w:val="00D15AC2"/>
    <w:rsid w:val="00D724B7"/>
    <w:rsid w:val="00DF1E23"/>
    <w:rsid w:val="00E328B0"/>
    <w:rsid w:val="00E4367D"/>
    <w:rsid w:val="00E8522B"/>
    <w:rsid w:val="00EE2C8B"/>
    <w:rsid w:val="00F2112D"/>
    <w:rsid w:val="00F24C60"/>
    <w:rsid w:val="00FF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FEC"/>
    <w:pPr>
      <w:ind w:left="720"/>
      <w:contextualSpacing/>
    </w:pPr>
  </w:style>
  <w:style w:type="table" w:styleId="Tabela-Siatka">
    <w:name w:val="Table Grid"/>
    <w:basedOn w:val="Standardowy"/>
    <w:uiPriority w:val="59"/>
    <w:rsid w:val="00E32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pjezewska</dc:creator>
  <cp:keywords/>
  <dc:description/>
  <cp:lastModifiedBy>pjezewska</cp:lastModifiedBy>
  <cp:revision>4</cp:revision>
  <cp:lastPrinted>2014-01-14T08:53:00Z</cp:lastPrinted>
  <dcterms:created xsi:type="dcterms:W3CDTF">2014-01-14T13:26:00Z</dcterms:created>
  <dcterms:modified xsi:type="dcterms:W3CDTF">2014-01-21T07:40:00Z</dcterms:modified>
</cp:coreProperties>
</file>